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6455B3" w14:textId="1B8391FC" w:rsidR="00BD5CAE" w:rsidRPr="005F3754" w:rsidRDefault="00BD5CAE" w:rsidP="00BD5CAE">
      <w:pPr>
        <w:shd w:val="clear" w:color="auto" w:fill="BFBFBF"/>
        <w:ind w:left="-709" w:right="-284"/>
        <w:jc w:val="center"/>
        <w:rPr>
          <w:rFonts w:ascii="Arial" w:eastAsia="Times New Roman" w:hAnsi="Arial" w:cs="Arial"/>
          <w:b/>
          <w:bCs/>
          <w:sz w:val="24"/>
          <w:szCs w:val="24"/>
        </w:rPr>
      </w:pPr>
      <w:r w:rsidRPr="005F3754">
        <w:rPr>
          <w:rFonts w:ascii="Arial" w:hAnsi="Arial" w:cs="Arial"/>
          <w:b/>
          <w:bCs/>
          <w:sz w:val="24"/>
          <w:szCs w:val="24"/>
        </w:rPr>
        <w:t>TERMO DE REFERÊNCIA</w:t>
      </w:r>
    </w:p>
    <w:p w14:paraId="02123561" w14:textId="77777777" w:rsidR="00793C5C" w:rsidRPr="00BD5CAE" w:rsidRDefault="00793C5C" w:rsidP="00793C5C">
      <w:pPr>
        <w:spacing w:after="0" w:line="240" w:lineRule="auto"/>
        <w:rPr>
          <w:rFonts w:ascii="Arial" w:hAnsi="Arial" w:cs="Arial"/>
        </w:rPr>
      </w:pPr>
    </w:p>
    <w:p w14:paraId="75074E5D" w14:textId="77777777" w:rsidR="00793C5C" w:rsidRPr="005F3754" w:rsidRDefault="00793C5C" w:rsidP="00793C5C">
      <w:pPr>
        <w:spacing w:after="0" w:line="240" w:lineRule="auto"/>
        <w:ind w:left="-709"/>
        <w:rPr>
          <w:rFonts w:ascii="Arial" w:hAnsi="Arial" w:cs="Arial"/>
          <w:b/>
        </w:rPr>
      </w:pPr>
      <w:r w:rsidRPr="005F3754">
        <w:rPr>
          <w:rFonts w:ascii="Arial" w:hAnsi="Arial" w:cs="Arial"/>
          <w:b/>
        </w:rPr>
        <w:t>Modalidade de licitação</w:t>
      </w:r>
    </w:p>
    <w:tbl>
      <w:tblPr>
        <w:tblW w:w="0" w:type="auto"/>
        <w:tblInd w:w="-709" w:type="dxa"/>
        <w:tblLook w:val="04A0" w:firstRow="1" w:lastRow="0" w:firstColumn="1" w:lastColumn="0" w:noHBand="0" w:noVBand="1"/>
      </w:tblPr>
      <w:tblGrid>
        <w:gridCol w:w="1973"/>
        <w:gridCol w:w="1973"/>
        <w:gridCol w:w="2400"/>
        <w:gridCol w:w="2116"/>
      </w:tblGrid>
      <w:tr w:rsidR="00793C5C" w:rsidRPr="005F3754" w14:paraId="240013DE" w14:textId="77777777" w:rsidTr="00EF0B12">
        <w:tc>
          <w:tcPr>
            <w:tcW w:w="1973" w:type="dxa"/>
          </w:tcPr>
          <w:p w14:paraId="34563D99" w14:textId="77777777" w:rsidR="00793C5C" w:rsidRPr="005F3754" w:rsidRDefault="00C21E61" w:rsidP="00EF0B12">
            <w:pPr>
              <w:spacing w:after="0" w:line="240" w:lineRule="auto"/>
              <w:rPr>
                <w:rFonts w:ascii="Arial" w:hAnsi="Arial" w:cs="Arial"/>
              </w:rPr>
            </w:pPr>
            <w:r w:rsidRPr="005F3754">
              <w:rPr>
                <w:rFonts w:ascii="Arial" w:hAnsi="Arial" w:cs="Arial"/>
              </w:rPr>
              <w:fldChar w:fldCharType="begin">
                <w:ffData>
                  <w:name w:val="Selecionar1"/>
                  <w:enabled/>
                  <w:calcOnExit w:val="0"/>
                  <w:checkBox>
                    <w:sizeAuto/>
                    <w:default w:val="0"/>
                  </w:checkBox>
                </w:ffData>
              </w:fldChar>
            </w:r>
            <w:r w:rsidR="003C7D7F" w:rsidRPr="005F3754">
              <w:rPr>
                <w:rFonts w:ascii="Arial" w:hAnsi="Arial" w:cs="Arial"/>
              </w:rPr>
              <w:instrText xml:space="preserve"> FORMCHECKBOX </w:instrText>
            </w:r>
            <w:r w:rsidRPr="005F3754">
              <w:rPr>
                <w:rFonts w:ascii="Arial" w:hAnsi="Arial" w:cs="Arial"/>
              </w:rPr>
            </w:r>
            <w:r w:rsidRPr="005F3754">
              <w:rPr>
                <w:rFonts w:ascii="Arial" w:hAnsi="Arial" w:cs="Arial"/>
              </w:rPr>
              <w:fldChar w:fldCharType="separate"/>
            </w:r>
            <w:r w:rsidRPr="005F3754">
              <w:rPr>
                <w:rFonts w:ascii="Arial" w:hAnsi="Arial" w:cs="Arial"/>
              </w:rPr>
              <w:fldChar w:fldCharType="end"/>
            </w:r>
            <w:r w:rsidR="00793C5C" w:rsidRPr="005F3754">
              <w:rPr>
                <w:rFonts w:ascii="Arial" w:hAnsi="Arial" w:cs="Arial"/>
              </w:rPr>
              <w:t xml:space="preserve"> Dispensa</w:t>
            </w:r>
            <w:r w:rsidR="00EF0B12" w:rsidRPr="005F3754">
              <w:rPr>
                <w:rFonts w:ascii="Arial" w:hAnsi="Arial" w:cs="Arial"/>
              </w:rPr>
              <w:t xml:space="preserve"> </w:t>
            </w:r>
          </w:p>
        </w:tc>
        <w:tc>
          <w:tcPr>
            <w:tcW w:w="1973" w:type="dxa"/>
          </w:tcPr>
          <w:p w14:paraId="6B85DB24" w14:textId="77777777" w:rsidR="00793C5C" w:rsidRPr="005F3754" w:rsidRDefault="00793C5C" w:rsidP="00EF0B12">
            <w:pPr>
              <w:spacing w:after="0" w:line="240" w:lineRule="auto"/>
              <w:rPr>
                <w:rFonts w:ascii="Arial" w:hAnsi="Arial" w:cs="Arial"/>
              </w:rPr>
            </w:pPr>
          </w:p>
        </w:tc>
        <w:tc>
          <w:tcPr>
            <w:tcW w:w="2400" w:type="dxa"/>
          </w:tcPr>
          <w:p w14:paraId="0934D5A3" w14:textId="77777777" w:rsidR="00793C5C" w:rsidRPr="005F3754" w:rsidRDefault="00C21E61" w:rsidP="00EF0B12">
            <w:pPr>
              <w:spacing w:after="0" w:line="240" w:lineRule="auto"/>
              <w:rPr>
                <w:rFonts w:ascii="Arial" w:hAnsi="Arial" w:cs="Arial"/>
              </w:rPr>
            </w:pPr>
            <w:r w:rsidRPr="005F3754">
              <w:rPr>
                <w:rFonts w:ascii="Arial" w:hAnsi="Arial" w:cs="Arial"/>
              </w:rPr>
              <w:fldChar w:fldCharType="begin">
                <w:ffData>
                  <w:name w:val="Selecionar1"/>
                  <w:enabled/>
                  <w:calcOnExit w:val="0"/>
                  <w:checkBox>
                    <w:sizeAuto/>
                    <w:default w:val="0"/>
                  </w:checkBox>
                </w:ffData>
              </w:fldChar>
            </w:r>
            <w:r w:rsidR="00793C5C" w:rsidRPr="005F3754">
              <w:rPr>
                <w:rFonts w:ascii="Arial" w:hAnsi="Arial" w:cs="Arial"/>
              </w:rPr>
              <w:instrText xml:space="preserve"> FORMCHECKBOX </w:instrText>
            </w:r>
            <w:r w:rsidRPr="005F3754">
              <w:rPr>
                <w:rFonts w:ascii="Arial" w:hAnsi="Arial" w:cs="Arial"/>
              </w:rPr>
            </w:r>
            <w:r w:rsidRPr="005F3754">
              <w:rPr>
                <w:rFonts w:ascii="Arial" w:hAnsi="Arial" w:cs="Arial"/>
              </w:rPr>
              <w:fldChar w:fldCharType="separate"/>
            </w:r>
            <w:r w:rsidRPr="005F3754">
              <w:rPr>
                <w:rFonts w:ascii="Arial" w:hAnsi="Arial" w:cs="Arial"/>
              </w:rPr>
              <w:fldChar w:fldCharType="end"/>
            </w:r>
            <w:r w:rsidR="00793C5C" w:rsidRPr="005F3754">
              <w:rPr>
                <w:rFonts w:ascii="Arial" w:hAnsi="Arial" w:cs="Arial"/>
              </w:rPr>
              <w:t xml:space="preserve"> </w:t>
            </w:r>
            <w:r w:rsidR="00EF0B12" w:rsidRPr="005F3754">
              <w:rPr>
                <w:rFonts w:ascii="Arial" w:hAnsi="Arial" w:cs="Arial"/>
              </w:rPr>
              <w:t>Pregão</w:t>
            </w:r>
          </w:p>
        </w:tc>
        <w:tc>
          <w:tcPr>
            <w:tcW w:w="2116" w:type="dxa"/>
          </w:tcPr>
          <w:p w14:paraId="4AF494DF" w14:textId="77777777" w:rsidR="00793C5C" w:rsidRPr="005F3754" w:rsidRDefault="00793C5C" w:rsidP="00F96911">
            <w:pPr>
              <w:spacing w:after="0" w:line="240" w:lineRule="auto"/>
              <w:rPr>
                <w:rFonts w:ascii="Arial" w:hAnsi="Arial" w:cs="Arial"/>
              </w:rPr>
            </w:pPr>
          </w:p>
        </w:tc>
      </w:tr>
      <w:tr w:rsidR="00793C5C" w:rsidRPr="009321F4" w14:paraId="28C8AA39" w14:textId="77777777" w:rsidTr="009321F4">
        <w:trPr>
          <w:trHeight w:val="145"/>
        </w:trPr>
        <w:tc>
          <w:tcPr>
            <w:tcW w:w="1973" w:type="dxa"/>
          </w:tcPr>
          <w:p w14:paraId="3206F1DC" w14:textId="77777777" w:rsidR="00793C5C" w:rsidRPr="009321F4" w:rsidRDefault="00793C5C" w:rsidP="00F96911">
            <w:pPr>
              <w:spacing w:after="0" w:line="240" w:lineRule="auto"/>
              <w:rPr>
                <w:rFonts w:ascii="Arial" w:hAnsi="Arial" w:cs="Arial"/>
                <w:sz w:val="16"/>
                <w:szCs w:val="16"/>
              </w:rPr>
            </w:pPr>
          </w:p>
        </w:tc>
        <w:tc>
          <w:tcPr>
            <w:tcW w:w="1973" w:type="dxa"/>
          </w:tcPr>
          <w:p w14:paraId="4F793FF7" w14:textId="77777777" w:rsidR="00793C5C" w:rsidRPr="009321F4" w:rsidRDefault="00793C5C" w:rsidP="00F96911">
            <w:pPr>
              <w:spacing w:after="0" w:line="240" w:lineRule="auto"/>
              <w:rPr>
                <w:rFonts w:ascii="Arial" w:hAnsi="Arial" w:cs="Arial"/>
                <w:sz w:val="16"/>
                <w:szCs w:val="16"/>
              </w:rPr>
            </w:pPr>
          </w:p>
        </w:tc>
        <w:tc>
          <w:tcPr>
            <w:tcW w:w="2400" w:type="dxa"/>
          </w:tcPr>
          <w:p w14:paraId="7997C5A9" w14:textId="77777777" w:rsidR="00793C5C" w:rsidRPr="009321F4" w:rsidRDefault="00793C5C" w:rsidP="00F96911">
            <w:pPr>
              <w:spacing w:after="0" w:line="240" w:lineRule="auto"/>
              <w:rPr>
                <w:rFonts w:ascii="Arial" w:hAnsi="Arial" w:cs="Arial"/>
                <w:sz w:val="16"/>
                <w:szCs w:val="16"/>
              </w:rPr>
            </w:pPr>
          </w:p>
        </w:tc>
        <w:tc>
          <w:tcPr>
            <w:tcW w:w="2116" w:type="dxa"/>
          </w:tcPr>
          <w:p w14:paraId="4E86E9EB" w14:textId="77777777" w:rsidR="00793C5C" w:rsidRPr="009321F4" w:rsidRDefault="00793C5C" w:rsidP="00F96911">
            <w:pPr>
              <w:spacing w:after="0" w:line="240" w:lineRule="auto"/>
              <w:rPr>
                <w:rFonts w:ascii="Arial" w:hAnsi="Arial" w:cs="Arial"/>
                <w:sz w:val="16"/>
                <w:szCs w:val="16"/>
              </w:rPr>
            </w:pPr>
          </w:p>
        </w:tc>
      </w:tr>
      <w:tr w:rsidR="00793C5C" w:rsidRPr="005F3754" w14:paraId="7ABA2FBE" w14:textId="77777777" w:rsidTr="00F96911">
        <w:tc>
          <w:tcPr>
            <w:tcW w:w="1973" w:type="dxa"/>
          </w:tcPr>
          <w:p w14:paraId="35371BFB" w14:textId="77777777" w:rsidR="00793C5C" w:rsidRPr="005F3754" w:rsidRDefault="00C21E61" w:rsidP="00F96911">
            <w:pPr>
              <w:spacing w:after="0" w:line="240" w:lineRule="auto"/>
              <w:rPr>
                <w:rFonts w:ascii="Arial" w:hAnsi="Arial" w:cs="Arial"/>
              </w:rPr>
            </w:pPr>
            <w:r w:rsidRPr="005F3754">
              <w:rPr>
                <w:rFonts w:ascii="Arial" w:hAnsi="Arial" w:cs="Arial"/>
              </w:rPr>
              <w:fldChar w:fldCharType="begin">
                <w:ffData>
                  <w:name w:val="Selecionar1"/>
                  <w:enabled/>
                  <w:calcOnExit w:val="0"/>
                  <w:checkBox>
                    <w:sizeAuto/>
                    <w:default w:val="0"/>
                  </w:checkBox>
                </w:ffData>
              </w:fldChar>
            </w:r>
            <w:r w:rsidR="00793C5C" w:rsidRPr="005F3754">
              <w:rPr>
                <w:rFonts w:ascii="Arial" w:hAnsi="Arial" w:cs="Arial"/>
              </w:rPr>
              <w:instrText xml:space="preserve"> FORMCHECKBOX </w:instrText>
            </w:r>
            <w:r w:rsidRPr="005F3754">
              <w:rPr>
                <w:rFonts w:ascii="Arial" w:hAnsi="Arial" w:cs="Arial"/>
              </w:rPr>
            </w:r>
            <w:r w:rsidRPr="005F3754">
              <w:rPr>
                <w:rFonts w:ascii="Arial" w:hAnsi="Arial" w:cs="Arial"/>
              </w:rPr>
              <w:fldChar w:fldCharType="separate"/>
            </w:r>
            <w:r w:rsidRPr="005F3754">
              <w:rPr>
                <w:rFonts w:ascii="Arial" w:hAnsi="Arial" w:cs="Arial"/>
              </w:rPr>
              <w:fldChar w:fldCharType="end"/>
            </w:r>
            <w:r w:rsidR="00793C5C" w:rsidRPr="005F3754">
              <w:rPr>
                <w:rFonts w:ascii="Arial" w:hAnsi="Arial" w:cs="Arial"/>
              </w:rPr>
              <w:t xml:space="preserve"> Inexigibilidade</w:t>
            </w:r>
          </w:p>
        </w:tc>
        <w:tc>
          <w:tcPr>
            <w:tcW w:w="1973" w:type="dxa"/>
          </w:tcPr>
          <w:p w14:paraId="1E394CC5" w14:textId="77777777" w:rsidR="00793C5C" w:rsidRPr="005F3754" w:rsidRDefault="00793C5C" w:rsidP="00F96911">
            <w:pPr>
              <w:spacing w:after="0" w:line="240" w:lineRule="auto"/>
              <w:rPr>
                <w:rFonts w:ascii="Arial" w:hAnsi="Arial" w:cs="Arial"/>
              </w:rPr>
            </w:pPr>
          </w:p>
        </w:tc>
        <w:tc>
          <w:tcPr>
            <w:tcW w:w="4516" w:type="dxa"/>
            <w:gridSpan w:val="2"/>
          </w:tcPr>
          <w:p w14:paraId="1742DA37" w14:textId="77777777" w:rsidR="00793C5C" w:rsidRPr="005F3754" w:rsidRDefault="00793C5C" w:rsidP="00F96911">
            <w:pPr>
              <w:spacing w:after="0" w:line="240" w:lineRule="auto"/>
              <w:rPr>
                <w:rFonts w:ascii="Arial" w:hAnsi="Arial" w:cs="Arial"/>
              </w:rPr>
            </w:pPr>
          </w:p>
        </w:tc>
      </w:tr>
    </w:tbl>
    <w:p w14:paraId="53C67BF7" w14:textId="77777777" w:rsidR="00793C5C" w:rsidRPr="005F3754" w:rsidRDefault="00793C5C" w:rsidP="00793C5C">
      <w:pPr>
        <w:spacing w:after="0" w:line="240" w:lineRule="auto"/>
        <w:ind w:left="-709"/>
        <w:rPr>
          <w:rFonts w:ascii="Arial" w:hAnsi="Arial" w:cs="Arial"/>
        </w:rPr>
      </w:pPr>
    </w:p>
    <w:p w14:paraId="008E9AF6" w14:textId="77777777" w:rsidR="00793C5C" w:rsidRPr="005F3754" w:rsidRDefault="00793C5C" w:rsidP="00793C5C">
      <w:pPr>
        <w:spacing w:after="0" w:line="240" w:lineRule="auto"/>
        <w:ind w:left="-709"/>
        <w:rPr>
          <w:rFonts w:ascii="Arial" w:hAnsi="Arial" w:cs="Arial"/>
          <w:b/>
        </w:rPr>
      </w:pPr>
      <w:r w:rsidRPr="005F3754">
        <w:rPr>
          <w:rFonts w:ascii="Arial" w:hAnsi="Arial" w:cs="Arial"/>
          <w:b/>
        </w:rPr>
        <w:t>Tipo</w:t>
      </w:r>
    </w:p>
    <w:tbl>
      <w:tblPr>
        <w:tblW w:w="0" w:type="auto"/>
        <w:tblInd w:w="-709" w:type="dxa"/>
        <w:tblLook w:val="04A0" w:firstRow="1" w:lastRow="0" w:firstColumn="1" w:lastColumn="0" w:noHBand="0" w:noVBand="1"/>
      </w:tblPr>
      <w:tblGrid>
        <w:gridCol w:w="4236"/>
        <w:gridCol w:w="4236"/>
      </w:tblGrid>
      <w:tr w:rsidR="00793C5C" w:rsidRPr="005F3754" w14:paraId="645A3CFF" w14:textId="77777777" w:rsidTr="00F96911">
        <w:tc>
          <w:tcPr>
            <w:tcW w:w="4236" w:type="dxa"/>
          </w:tcPr>
          <w:p w14:paraId="79DB75E1" w14:textId="77777777" w:rsidR="00793C5C" w:rsidRPr="005F3754" w:rsidRDefault="00C21E61" w:rsidP="00F96911">
            <w:pPr>
              <w:spacing w:after="0" w:line="240" w:lineRule="auto"/>
              <w:rPr>
                <w:rFonts w:ascii="Arial" w:hAnsi="Arial" w:cs="Arial"/>
              </w:rPr>
            </w:pPr>
            <w:r w:rsidRPr="005F3754">
              <w:rPr>
                <w:rFonts w:ascii="Arial" w:hAnsi="Arial" w:cs="Arial"/>
              </w:rPr>
              <w:fldChar w:fldCharType="begin">
                <w:ffData>
                  <w:name w:val="Selecionar1"/>
                  <w:enabled/>
                  <w:calcOnExit w:val="0"/>
                  <w:checkBox>
                    <w:sizeAuto/>
                    <w:default w:val="0"/>
                  </w:checkBox>
                </w:ffData>
              </w:fldChar>
            </w:r>
            <w:r w:rsidR="003C7D7F" w:rsidRPr="005F3754">
              <w:rPr>
                <w:rFonts w:ascii="Arial" w:hAnsi="Arial" w:cs="Arial"/>
              </w:rPr>
              <w:instrText xml:space="preserve"> FORMCHECKBOX </w:instrText>
            </w:r>
            <w:r w:rsidRPr="005F3754">
              <w:rPr>
                <w:rFonts w:ascii="Arial" w:hAnsi="Arial" w:cs="Arial"/>
              </w:rPr>
            </w:r>
            <w:r w:rsidRPr="005F3754">
              <w:rPr>
                <w:rFonts w:ascii="Arial" w:hAnsi="Arial" w:cs="Arial"/>
              </w:rPr>
              <w:fldChar w:fldCharType="separate"/>
            </w:r>
            <w:r w:rsidRPr="005F3754">
              <w:rPr>
                <w:rFonts w:ascii="Arial" w:hAnsi="Arial" w:cs="Arial"/>
              </w:rPr>
              <w:fldChar w:fldCharType="end"/>
            </w:r>
            <w:r w:rsidR="00793C5C" w:rsidRPr="005F3754">
              <w:rPr>
                <w:rFonts w:ascii="Arial" w:hAnsi="Arial" w:cs="Arial"/>
              </w:rPr>
              <w:t>Menor preço global</w:t>
            </w:r>
          </w:p>
        </w:tc>
        <w:tc>
          <w:tcPr>
            <w:tcW w:w="4236" w:type="dxa"/>
          </w:tcPr>
          <w:p w14:paraId="73462083" w14:textId="77777777" w:rsidR="00793C5C" w:rsidRPr="005F3754" w:rsidRDefault="00C21E61" w:rsidP="00F96911">
            <w:pPr>
              <w:spacing w:after="0" w:line="240" w:lineRule="auto"/>
              <w:rPr>
                <w:rFonts w:ascii="Arial" w:hAnsi="Arial" w:cs="Arial"/>
              </w:rPr>
            </w:pPr>
            <w:r w:rsidRPr="005F3754">
              <w:rPr>
                <w:rFonts w:ascii="Arial" w:hAnsi="Arial" w:cs="Arial"/>
              </w:rPr>
              <w:fldChar w:fldCharType="begin">
                <w:ffData>
                  <w:name w:val="Selecionar1"/>
                  <w:enabled/>
                  <w:calcOnExit w:val="0"/>
                  <w:checkBox>
                    <w:sizeAuto/>
                    <w:default w:val="0"/>
                  </w:checkBox>
                </w:ffData>
              </w:fldChar>
            </w:r>
            <w:r w:rsidR="00793C5C" w:rsidRPr="005F3754">
              <w:rPr>
                <w:rFonts w:ascii="Arial" w:hAnsi="Arial" w:cs="Arial"/>
              </w:rPr>
              <w:instrText xml:space="preserve"> FORMCHECKBOX </w:instrText>
            </w:r>
            <w:r w:rsidRPr="005F3754">
              <w:rPr>
                <w:rFonts w:ascii="Arial" w:hAnsi="Arial" w:cs="Arial"/>
              </w:rPr>
            </w:r>
            <w:r w:rsidRPr="005F3754">
              <w:rPr>
                <w:rFonts w:ascii="Arial" w:hAnsi="Arial" w:cs="Arial"/>
              </w:rPr>
              <w:fldChar w:fldCharType="separate"/>
            </w:r>
            <w:r w:rsidRPr="005F3754">
              <w:rPr>
                <w:rFonts w:ascii="Arial" w:hAnsi="Arial" w:cs="Arial"/>
              </w:rPr>
              <w:fldChar w:fldCharType="end"/>
            </w:r>
            <w:r w:rsidR="00793C5C" w:rsidRPr="005F3754">
              <w:rPr>
                <w:rFonts w:ascii="Arial" w:hAnsi="Arial" w:cs="Arial"/>
              </w:rPr>
              <w:t>Menor preço por lote</w:t>
            </w:r>
          </w:p>
        </w:tc>
      </w:tr>
      <w:tr w:rsidR="00793C5C" w:rsidRPr="009321F4" w14:paraId="28DA79A1" w14:textId="77777777" w:rsidTr="00F96911">
        <w:tc>
          <w:tcPr>
            <w:tcW w:w="4236" w:type="dxa"/>
          </w:tcPr>
          <w:p w14:paraId="74E2E2C4" w14:textId="77777777" w:rsidR="00793C5C" w:rsidRPr="009321F4" w:rsidRDefault="00793C5C" w:rsidP="00F96911">
            <w:pPr>
              <w:spacing w:after="0" w:line="240" w:lineRule="auto"/>
              <w:rPr>
                <w:rFonts w:ascii="Arial" w:hAnsi="Arial" w:cs="Arial"/>
                <w:sz w:val="16"/>
                <w:szCs w:val="16"/>
              </w:rPr>
            </w:pPr>
          </w:p>
        </w:tc>
        <w:tc>
          <w:tcPr>
            <w:tcW w:w="4236" w:type="dxa"/>
          </w:tcPr>
          <w:p w14:paraId="3F227B21" w14:textId="77777777" w:rsidR="00793C5C" w:rsidRPr="009321F4" w:rsidRDefault="00793C5C" w:rsidP="00F96911">
            <w:pPr>
              <w:spacing w:after="0" w:line="240" w:lineRule="auto"/>
              <w:rPr>
                <w:rFonts w:ascii="Arial" w:hAnsi="Arial" w:cs="Arial"/>
                <w:sz w:val="16"/>
                <w:szCs w:val="16"/>
              </w:rPr>
            </w:pPr>
          </w:p>
        </w:tc>
      </w:tr>
      <w:tr w:rsidR="00793C5C" w:rsidRPr="005F3754" w14:paraId="4A5E3E7F" w14:textId="77777777" w:rsidTr="009321F4">
        <w:trPr>
          <w:trHeight w:val="323"/>
        </w:trPr>
        <w:tc>
          <w:tcPr>
            <w:tcW w:w="4236" w:type="dxa"/>
          </w:tcPr>
          <w:p w14:paraId="6078EAC1" w14:textId="77777777" w:rsidR="00793C5C" w:rsidRPr="005F3754" w:rsidRDefault="00C21E61" w:rsidP="00F96911">
            <w:pPr>
              <w:spacing w:after="0" w:line="240" w:lineRule="auto"/>
              <w:rPr>
                <w:rFonts w:ascii="Arial" w:hAnsi="Arial" w:cs="Arial"/>
              </w:rPr>
            </w:pPr>
            <w:r w:rsidRPr="005F3754">
              <w:rPr>
                <w:rFonts w:ascii="Arial" w:hAnsi="Arial" w:cs="Arial"/>
              </w:rPr>
              <w:fldChar w:fldCharType="begin">
                <w:ffData>
                  <w:name w:val="Selecionar1"/>
                  <w:enabled/>
                  <w:calcOnExit w:val="0"/>
                  <w:checkBox>
                    <w:sizeAuto/>
                    <w:default w:val="0"/>
                  </w:checkBox>
                </w:ffData>
              </w:fldChar>
            </w:r>
            <w:r w:rsidR="00793C5C" w:rsidRPr="005F3754">
              <w:rPr>
                <w:rFonts w:ascii="Arial" w:hAnsi="Arial" w:cs="Arial"/>
              </w:rPr>
              <w:instrText xml:space="preserve"> FORMCHECKBOX </w:instrText>
            </w:r>
            <w:r w:rsidRPr="005F3754">
              <w:rPr>
                <w:rFonts w:ascii="Arial" w:hAnsi="Arial" w:cs="Arial"/>
              </w:rPr>
            </w:r>
            <w:r w:rsidRPr="005F3754">
              <w:rPr>
                <w:rFonts w:ascii="Arial" w:hAnsi="Arial" w:cs="Arial"/>
              </w:rPr>
              <w:fldChar w:fldCharType="separate"/>
            </w:r>
            <w:r w:rsidRPr="005F3754">
              <w:rPr>
                <w:rFonts w:ascii="Arial" w:hAnsi="Arial" w:cs="Arial"/>
              </w:rPr>
              <w:fldChar w:fldCharType="end"/>
            </w:r>
            <w:r w:rsidR="00793C5C" w:rsidRPr="005F3754">
              <w:rPr>
                <w:rFonts w:ascii="Arial" w:hAnsi="Arial" w:cs="Arial"/>
              </w:rPr>
              <w:t>Menor preço por item</w:t>
            </w:r>
          </w:p>
        </w:tc>
        <w:tc>
          <w:tcPr>
            <w:tcW w:w="4236" w:type="dxa"/>
          </w:tcPr>
          <w:p w14:paraId="19D2E314" w14:textId="77777777" w:rsidR="00793C5C" w:rsidRPr="005F3754" w:rsidRDefault="00793C5C" w:rsidP="00F96911">
            <w:pPr>
              <w:spacing w:after="0" w:line="240" w:lineRule="auto"/>
              <w:rPr>
                <w:rFonts w:ascii="Arial" w:hAnsi="Arial" w:cs="Arial"/>
              </w:rPr>
            </w:pPr>
          </w:p>
        </w:tc>
      </w:tr>
    </w:tbl>
    <w:p w14:paraId="1C906BE0" w14:textId="77777777" w:rsidR="00793C5C" w:rsidRPr="005F3754" w:rsidRDefault="00793C5C" w:rsidP="00793C5C">
      <w:pPr>
        <w:spacing w:after="0" w:line="240" w:lineRule="auto"/>
        <w:ind w:left="-709"/>
        <w:rPr>
          <w:rFonts w:ascii="Arial" w:hAnsi="Arial" w:cs="Arial"/>
        </w:rPr>
      </w:pPr>
    </w:p>
    <w:p w14:paraId="6B872CC4" w14:textId="77777777" w:rsidR="00793C5C" w:rsidRPr="005F3754" w:rsidRDefault="00793C5C" w:rsidP="00793C5C">
      <w:pPr>
        <w:spacing w:after="0" w:line="240" w:lineRule="auto"/>
        <w:ind w:left="-709"/>
        <w:rPr>
          <w:rFonts w:ascii="Arial" w:hAnsi="Arial" w:cs="Arial"/>
          <w:b/>
        </w:rPr>
      </w:pPr>
      <w:r w:rsidRPr="005F3754">
        <w:rPr>
          <w:rFonts w:ascii="Arial" w:hAnsi="Arial" w:cs="Arial"/>
          <w:b/>
        </w:rPr>
        <w:t>Tipo de contratação</w:t>
      </w:r>
    </w:p>
    <w:tbl>
      <w:tblPr>
        <w:tblW w:w="0" w:type="auto"/>
        <w:tblInd w:w="-709" w:type="dxa"/>
        <w:tblLook w:val="04A0" w:firstRow="1" w:lastRow="0" w:firstColumn="1" w:lastColumn="0" w:noHBand="0" w:noVBand="1"/>
      </w:tblPr>
      <w:tblGrid>
        <w:gridCol w:w="1973"/>
        <w:gridCol w:w="1973"/>
        <w:gridCol w:w="1974"/>
      </w:tblGrid>
      <w:tr w:rsidR="00793C5C" w:rsidRPr="005F3754" w14:paraId="245FD07A" w14:textId="77777777" w:rsidTr="00F96911">
        <w:tc>
          <w:tcPr>
            <w:tcW w:w="1973" w:type="dxa"/>
          </w:tcPr>
          <w:p w14:paraId="3BCD447A" w14:textId="77777777" w:rsidR="00793C5C" w:rsidRPr="005F3754" w:rsidRDefault="00C21E61" w:rsidP="00F96911">
            <w:pPr>
              <w:spacing w:after="0" w:line="240" w:lineRule="auto"/>
              <w:rPr>
                <w:rFonts w:ascii="Arial" w:hAnsi="Arial" w:cs="Arial"/>
              </w:rPr>
            </w:pPr>
            <w:r w:rsidRPr="005F3754">
              <w:rPr>
                <w:rFonts w:ascii="Arial" w:hAnsi="Arial" w:cs="Arial"/>
              </w:rPr>
              <w:fldChar w:fldCharType="begin">
                <w:ffData>
                  <w:name w:val="Selecionar1"/>
                  <w:enabled/>
                  <w:calcOnExit w:val="0"/>
                  <w:checkBox>
                    <w:sizeAuto/>
                    <w:default w:val="0"/>
                  </w:checkBox>
                </w:ffData>
              </w:fldChar>
            </w:r>
            <w:r w:rsidR="00793C5C" w:rsidRPr="005F3754">
              <w:rPr>
                <w:rFonts w:ascii="Arial" w:hAnsi="Arial" w:cs="Arial"/>
              </w:rPr>
              <w:instrText xml:space="preserve"> FORMCHECKBOX </w:instrText>
            </w:r>
            <w:r w:rsidRPr="005F3754">
              <w:rPr>
                <w:rFonts w:ascii="Arial" w:hAnsi="Arial" w:cs="Arial"/>
              </w:rPr>
            </w:r>
            <w:r w:rsidRPr="005F3754">
              <w:rPr>
                <w:rFonts w:ascii="Arial" w:hAnsi="Arial" w:cs="Arial"/>
              </w:rPr>
              <w:fldChar w:fldCharType="separate"/>
            </w:r>
            <w:r w:rsidRPr="005F3754">
              <w:rPr>
                <w:rFonts w:ascii="Arial" w:hAnsi="Arial" w:cs="Arial"/>
              </w:rPr>
              <w:fldChar w:fldCharType="end"/>
            </w:r>
            <w:r w:rsidR="00793C5C" w:rsidRPr="005F3754">
              <w:rPr>
                <w:rFonts w:ascii="Arial" w:hAnsi="Arial" w:cs="Arial"/>
              </w:rPr>
              <w:t xml:space="preserve"> Bens</w:t>
            </w:r>
          </w:p>
        </w:tc>
        <w:tc>
          <w:tcPr>
            <w:tcW w:w="1973" w:type="dxa"/>
          </w:tcPr>
          <w:p w14:paraId="4CC8DE1A" w14:textId="77777777" w:rsidR="00793C5C" w:rsidRPr="005F3754" w:rsidRDefault="00C21E61" w:rsidP="00F96911">
            <w:pPr>
              <w:spacing w:after="0" w:line="240" w:lineRule="auto"/>
              <w:rPr>
                <w:rFonts w:ascii="Arial" w:hAnsi="Arial" w:cs="Arial"/>
              </w:rPr>
            </w:pPr>
            <w:r w:rsidRPr="005F3754">
              <w:rPr>
                <w:rFonts w:ascii="Arial" w:hAnsi="Arial" w:cs="Arial"/>
              </w:rPr>
              <w:fldChar w:fldCharType="begin">
                <w:ffData>
                  <w:name w:val="Selecionar1"/>
                  <w:enabled/>
                  <w:calcOnExit w:val="0"/>
                  <w:checkBox>
                    <w:sizeAuto/>
                    <w:default w:val="0"/>
                  </w:checkBox>
                </w:ffData>
              </w:fldChar>
            </w:r>
            <w:r w:rsidR="003C7D7F" w:rsidRPr="005F3754">
              <w:rPr>
                <w:rFonts w:ascii="Arial" w:hAnsi="Arial" w:cs="Arial"/>
              </w:rPr>
              <w:instrText xml:space="preserve"> FORMCHECKBOX </w:instrText>
            </w:r>
            <w:r w:rsidRPr="005F3754">
              <w:rPr>
                <w:rFonts w:ascii="Arial" w:hAnsi="Arial" w:cs="Arial"/>
              </w:rPr>
            </w:r>
            <w:r w:rsidRPr="005F3754">
              <w:rPr>
                <w:rFonts w:ascii="Arial" w:hAnsi="Arial" w:cs="Arial"/>
              </w:rPr>
              <w:fldChar w:fldCharType="separate"/>
            </w:r>
            <w:r w:rsidRPr="005F3754">
              <w:rPr>
                <w:rFonts w:ascii="Arial" w:hAnsi="Arial" w:cs="Arial"/>
              </w:rPr>
              <w:fldChar w:fldCharType="end"/>
            </w:r>
            <w:r w:rsidR="003C7D7F" w:rsidRPr="005F3754">
              <w:rPr>
                <w:rFonts w:ascii="Arial" w:hAnsi="Arial" w:cs="Arial"/>
              </w:rPr>
              <w:t xml:space="preserve"> </w:t>
            </w:r>
            <w:r w:rsidR="00793C5C" w:rsidRPr="005F3754">
              <w:rPr>
                <w:rFonts w:ascii="Arial" w:hAnsi="Arial" w:cs="Arial"/>
              </w:rPr>
              <w:t>Serviços</w:t>
            </w:r>
          </w:p>
        </w:tc>
        <w:tc>
          <w:tcPr>
            <w:tcW w:w="1974" w:type="dxa"/>
          </w:tcPr>
          <w:p w14:paraId="50FD66DB" w14:textId="77777777" w:rsidR="00793C5C" w:rsidRPr="005F3754" w:rsidRDefault="00793C5C" w:rsidP="00F96911">
            <w:pPr>
              <w:spacing w:after="0" w:line="240" w:lineRule="auto"/>
              <w:rPr>
                <w:rFonts w:ascii="Arial" w:hAnsi="Arial" w:cs="Arial"/>
              </w:rPr>
            </w:pPr>
          </w:p>
        </w:tc>
      </w:tr>
    </w:tbl>
    <w:p w14:paraId="5A7DFF9E" w14:textId="77777777" w:rsidR="006740B3" w:rsidRDefault="006740B3" w:rsidP="006740B3">
      <w:pPr>
        <w:pStyle w:val="Default"/>
        <w:spacing w:line="276" w:lineRule="auto"/>
        <w:ind w:left="-709" w:firstLine="567"/>
        <w:jc w:val="both"/>
      </w:pPr>
    </w:p>
    <w:p w14:paraId="3EF616B3" w14:textId="2BB2FC5B" w:rsidR="005F3754" w:rsidRDefault="005F3754" w:rsidP="005F3754">
      <w:pPr>
        <w:ind w:left="-709" w:right="-284"/>
        <w:rPr>
          <w:rFonts w:ascii="Arial" w:hAnsi="Arial" w:cs="Arial"/>
        </w:rPr>
      </w:pPr>
      <w:r w:rsidRPr="00183893">
        <w:rPr>
          <w:rFonts w:ascii="Arial" w:hAnsi="Arial" w:cs="Arial"/>
        </w:rPr>
        <w:t xml:space="preserve">Registro de preços? </w:t>
      </w:r>
      <w:r w:rsidRPr="006625A1">
        <w:rPr>
          <w:rFonts w:ascii="Arial" w:hAnsi="Arial" w:cs="Arial"/>
        </w:rPr>
        <w:fldChar w:fldCharType="begin">
          <w:ffData>
            <w:name w:val=""/>
            <w:enabled/>
            <w:calcOnExit w:val="0"/>
            <w:checkBox>
              <w:sizeAuto/>
              <w:default w:val="0"/>
            </w:checkBox>
          </w:ffData>
        </w:fldChar>
      </w:r>
      <w:r w:rsidRPr="006625A1">
        <w:rPr>
          <w:rFonts w:ascii="Arial" w:hAnsi="Arial" w:cs="Arial"/>
        </w:rPr>
        <w:instrText xml:space="preserve"> FORMCHECKBOX </w:instrText>
      </w:r>
      <w:r w:rsidRPr="006625A1">
        <w:rPr>
          <w:rFonts w:ascii="Arial" w:hAnsi="Arial" w:cs="Arial"/>
        </w:rPr>
      </w:r>
      <w:r w:rsidRPr="006625A1">
        <w:rPr>
          <w:rFonts w:ascii="Arial" w:hAnsi="Arial" w:cs="Arial"/>
        </w:rPr>
        <w:fldChar w:fldCharType="separate"/>
      </w:r>
      <w:r w:rsidRPr="006625A1">
        <w:rPr>
          <w:rFonts w:ascii="Arial" w:hAnsi="Arial" w:cs="Arial"/>
        </w:rPr>
        <w:fldChar w:fldCharType="end"/>
      </w:r>
      <w:r w:rsidRPr="006625A1">
        <w:rPr>
          <w:rFonts w:ascii="Arial" w:hAnsi="Arial" w:cs="Arial"/>
        </w:rPr>
        <w:t xml:space="preserve"> </w:t>
      </w:r>
      <w:r>
        <w:rPr>
          <w:rFonts w:ascii="Arial" w:hAnsi="Arial" w:cs="Arial"/>
        </w:rPr>
        <w:t>Sim</w:t>
      </w:r>
      <w:r>
        <w:rPr>
          <w:rFonts w:ascii="Arial" w:hAnsi="Arial" w:cs="Arial"/>
        </w:rPr>
        <w:tab/>
      </w:r>
      <w:r>
        <w:rPr>
          <w:rFonts w:ascii="Arial" w:hAnsi="Arial" w:cs="Arial"/>
        </w:rPr>
        <w:tab/>
      </w:r>
      <w:r w:rsidRPr="006625A1">
        <w:rPr>
          <w:rFonts w:ascii="Arial" w:hAnsi="Arial" w:cs="Arial"/>
        </w:rPr>
        <w:fldChar w:fldCharType="begin">
          <w:ffData>
            <w:name w:val=""/>
            <w:enabled/>
            <w:calcOnExit w:val="0"/>
            <w:checkBox>
              <w:sizeAuto/>
              <w:default w:val="0"/>
            </w:checkBox>
          </w:ffData>
        </w:fldChar>
      </w:r>
      <w:r w:rsidRPr="006625A1">
        <w:rPr>
          <w:rFonts w:ascii="Arial" w:hAnsi="Arial" w:cs="Arial"/>
        </w:rPr>
        <w:instrText xml:space="preserve"> FORMCHECKBOX </w:instrText>
      </w:r>
      <w:r w:rsidRPr="006625A1">
        <w:rPr>
          <w:rFonts w:ascii="Arial" w:hAnsi="Arial" w:cs="Arial"/>
        </w:rPr>
      </w:r>
      <w:r w:rsidRPr="006625A1">
        <w:rPr>
          <w:rFonts w:ascii="Arial" w:hAnsi="Arial" w:cs="Arial"/>
        </w:rPr>
        <w:fldChar w:fldCharType="separate"/>
      </w:r>
      <w:r w:rsidRPr="006625A1">
        <w:rPr>
          <w:rFonts w:ascii="Arial" w:hAnsi="Arial" w:cs="Arial"/>
        </w:rPr>
        <w:fldChar w:fldCharType="end"/>
      </w:r>
      <w:r w:rsidRPr="006625A1">
        <w:rPr>
          <w:rFonts w:ascii="Arial" w:hAnsi="Arial" w:cs="Arial"/>
        </w:rPr>
        <w:t xml:space="preserve"> </w:t>
      </w:r>
      <w:r>
        <w:rPr>
          <w:rFonts w:ascii="Arial" w:hAnsi="Arial" w:cs="Arial"/>
        </w:rPr>
        <w:t>Não</w:t>
      </w:r>
    </w:p>
    <w:p w14:paraId="57157065" w14:textId="28CC75A5" w:rsidR="005F3754" w:rsidRPr="005F3754" w:rsidRDefault="005F3754" w:rsidP="005F3754">
      <w:pPr>
        <w:ind w:left="-709" w:right="-284"/>
        <w:rPr>
          <w:rFonts w:ascii="Arial" w:hAnsi="Arial" w:cs="Arial"/>
        </w:rPr>
      </w:pPr>
      <w:r>
        <w:rPr>
          <w:rFonts w:ascii="Arial" w:hAnsi="Arial" w:cs="Arial"/>
        </w:rPr>
        <w:t xml:space="preserve">Trata-se de bem de luxo, </w:t>
      </w:r>
      <w:r w:rsidRPr="005F3754">
        <w:rPr>
          <w:rFonts w:ascii="Arial" w:hAnsi="Arial" w:cs="Arial"/>
        </w:rPr>
        <w:t>conforme IN SCL nº 004/2023, aprovada pelo Decreto nº 5104, de 12 de dezembro de 2023</w:t>
      </w:r>
      <w:r>
        <w:rPr>
          <w:rFonts w:ascii="Arial" w:hAnsi="Arial" w:cs="Arial"/>
        </w:rPr>
        <w:t xml:space="preserve">? </w:t>
      </w:r>
      <w:r w:rsidRPr="006625A1">
        <w:rPr>
          <w:rFonts w:ascii="Arial" w:hAnsi="Arial" w:cs="Arial"/>
        </w:rPr>
        <w:fldChar w:fldCharType="begin">
          <w:ffData>
            <w:name w:val=""/>
            <w:enabled/>
            <w:calcOnExit w:val="0"/>
            <w:checkBox>
              <w:sizeAuto/>
              <w:default w:val="0"/>
            </w:checkBox>
          </w:ffData>
        </w:fldChar>
      </w:r>
      <w:r w:rsidRPr="006625A1">
        <w:rPr>
          <w:rFonts w:ascii="Arial" w:hAnsi="Arial" w:cs="Arial"/>
        </w:rPr>
        <w:instrText xml:space="preserve"> FORMCHECKBOX </w:instrText>
      </w:r>
      <w:r w:rsidRPr="006625A1">
        <w:rPr>
          <w:rFonts w:ascii="Arial" w:hAnsi="Arial" w:cs="Arial"/>
        </w:rPr>
      </w:r>
      <w:r w:rsidRPr="006625A1">
        <w:rPr>
          <w:rFonts w:ascii="Arial" w:hAnsi="Arial" w:cs="Arial"/>
        </w:rPr>
        <w:fldChar w:fldCharType="separate"/>
      </w:r>
      <w:r w:rsidRPr="006625A1">
        <w:rPr>
          <w:rFonts w:ascii="Arial" w:hAnsi="Arial" w:cs="Arial"/>
        </w:rPr>
        <w:fldChar w:fldCharType="end"/>
      </w:r>
      <w:r w:rsidRPr="006625A1">
        <w:rPr>
          <w:rFonts w:ascii="Arial" w:hAnsi="Arial" w:cs="Arial"/>
        </w:rPr>
        <w:t xml:space="preserve"> </w:t>
      </w:r>
      <w:r>
        <w:rPr>
          <w:rFonts w:ascii="Arial" w:hAnsi="Arial" w:cs="Arial"/>
        </w:rPr>
        <w:t>Sim</w:t>
      </w:r>
      <w:r>
        <w:rPr>
          <w:rFonts w:ascii="Arial" w:hAnsi="Arial" w:cs="Arial"/>
        </w:rPr>
        <w:tab/>
      </w:r>
      <w:r>
        <w:rPr>
          <w:rFonts w:ascii="Arial" w:hAnsi="Arial" w:cs="Arial"/>
        </w:rPr>
        <w:tab/>
      </w:r>
      <w:r w:rsidRPr="006625A1">
        <w:rPr>
          <w:rFonts w:ascii="Arial" w:hAnsi="Arial" w:cs="Arial"/>
        </w:rPr>
        <w:fldChar w:fldCharType="begin">
          <w:ffData>
            <w:name w:val=""/>
            <w:enabled/>
            <w:calcOnExit w:val="0"/>
            <w:checkBox>
              <w:sizeAuto/>
              <w:default w:val="0"/>
            </w:checkBox>
          </w:ffData>
        </w:fldChar>
      </w:r>
      <w:r w:rsidRPr="006625A1">
        <w:rPr>
          <w:rFonts w:ascii="Arial" w:hAnsi="Arial" w:cs="Arial"/>
        </w:rPr>
        <w:instrText xml:space="preserve"> FORMCHECKBOX </w:instrText>
      </w:r>
      <w:r w:rsidRPr="006625A1">
        <w:rPr>
          <w:rFonts w:ascii="Arial" w:hAnsi="Arial" w:cs="Arial"/>
        </w:rPr>
      </w:r>
      <w:r w:rsidRPr="006625A1">
        <w:rPr>
          <w:rFonts w:ascii="Arial" w:hAnsi="Arial" w:cs="Arial"/>
        </w:rPr>
        <w:fldChar w:fldCharType="separate"/>
      </w:r>
      <w:r w:rsidRPr="006625A1">
        <w:rPr>
          <w:rFonts w:ascii="Arial" w:hAnsi="Arial" w:cs="Arial"/>
        </w:rPr>
        <w:fldChar w:fldCharType="end"/>
      </w:r>
      <w:r w:rsidRPr="006625A1">
        <w:rPr>
          <w:rFonts w:ascii="Arial" w:hAnsi="Arial" w:cs="Arial"/>
        </w:rPr>
        <w:t xml:space="preserve"> </w:t>
      </w:r>
      <w:r>
        <w:rPr>
          <w:rFonts w:ascii="Arial" w:hAnsi="Arial" w:cs="Arial"/>
        </w:rPr>
        <w:t>Não</w:t>
      </w:r>
    </w:p>
    <w:p w14:paraId="63611AA5" w14:textId="77777777" w:rsidR="005F3754" w:rsidRPr="00BD5CAE" w:rsidRDefault="005F3754" w:rsidP="006740B3">
      <w:pPr>
        <w:pStyle w:val="Default"/>
        <w:spacing w:line="276" w:lineRule="auto"/>
        <w:ind w:left="-709" w:firstLine="567"/>
        <w:jc w:val="both"/>
      </w:pPr>
    </w:p>
    <w:p w14:paraId="4D393D90" w14:textId="77777777" w:rsidR="006740B3" w:rsidRPr="00BD5CAE" w:rsidRDefault="006740B3" w:rsidP="005F3754">
      <w:pPr>
        <w:shd w:val="clear" w:color="auto" w:fill="A6A6A6" w:themeFill="background1" w:themeFillShade="A6"/>
        <w:spacing w:after="0" w:line="240" w:lineRule="auto"/>
        <w:ind w:left="-567" w:right="-426"/>
        <w:jc w:val="both"/>
        <w:rPr>
          <w:rFonts w:ascii="Arial" w:hAnsi="Arial" w:cs="Arial"/>
          <w:b/>
        </w:rPr>
      </w:pPr>
      <w:r w:rsidRPr="00BD5CAE">
        <w:rPr>
          <w:rFonts w:ascii="Arial" w:hAnsi="Arial" w:cs="Arial"/>
          <w:b/>
        </w:rPr>
        <w:t>1 – OBJETO</w:t>
      </w:r>
    </w:p>
    <w:p w14:paraId="098B78A6" w14:textId="77777777" w:rsidR="006740B3" w:rsidRPr="00BD5CAE" w:rsidRDefault="006740B3" w:rsidP="006740B3">
      <w:pPr>
        <w:spacing w:after="0" w:line="240" w:lineRule="auto"/>
        <w:rPr>
          <w:rFonts w:ascii="Arial" w:hAnsi="Arial" w:cs="Arial"/>
          <w:sz w:val="20"/>
          <w:szCs w:val="20"/>
        </w:rPr>
      </w:pPr>
    </w:p>
    <w:p w14:paraId="46A021E4" w14:textId="77777777" w:rsidR="005B0475" w:rsidRPr="00BD5CAE" w:rsidRDefault="005B0475" w:rsidP="006740B3">
      <w:pPr>
        <w:spacing w:after="0" w:line="240" w:lineRule="auto"/>
        <w:rPr>
          <w:rFonts w:ascii="Arial" w:hAnsi="Arial" w:cs="Arial"/>
          <w:sz w:val="20"/>
          <w:szCs w:val="20"/>
        </w:rPr>
      </w:pPr>
    </w:p>
    <w:p w14:paraId="0840FA67" w14:textId="77777777" w:rsidR="00793C5C" w:rsidRPr="00BD5CAE" w:rsidRDefault="00793C5C" w:rsidP="005F3754">
      <w:pPr>
        <w:shd w:val="clear" w:color="auto" w:fill="A6A6A6" w:themeFill="background1" w:themeFillShade="A6"/>
        <w:spacing w:after="0" w:line="240" w:lineRule="auto"/>
        <w:ind w:left="-567" w:right="-426"/>
        <w:jc w:val="both"/>
        <w:rPr>
          <w:rFonts w:ascii="Arial" w:hAnsi="Arial" w:cs="Arial"/>
          <w:b/>
        </w:rPr>
      </w:pPr>
      <w:r w:rsidRPr="00BD5CAE">
        <w:rPr>
          <w:rFonts w:ascii="Arial" w:hAnsi="Arial" w:cs="Arial"/>
          <w:b/>
        </w:rPr>
        <w:t xml:space="preserve">2 – JUSTIFICATIVA </w:t>
      </w:r>
    </w:p>
    <w:p w14:paraId="3FD2FB56" w14:textId="77777777" w:rsidR="00793C5C" w:rsidRPr="00BD5CAE" w:rsidRDefault="00793C5C" w:rsidP="00793C5C">
      <w:pPr>
        <w:spacing w:after="0" w:line="240" w:lineRule="auto"/>
        <w:ind w:right="-709"/>
        <w:jc w:val="both"/>
        <w:rPr>
          <w:rFonts w:ascii="Arial" w:hAnsi="Arial" w:cs="Arial"/>
          <w:color w:val="000000"/>
          <w:sz w:val="16"/>
          <w:szCs w:val="16"/>
        </w:rPr>
      </w:pPr>
    </w:p>
    <w:p w14:paraId="1C00FBBE" w14:textId="77777777" w:rsidR="005D3E72" w:rsidRPr="00BD5CAE" w:rsidRDefault="005D3E72" w:rsidP="005D3E72">
      <w:pPr>
        <w:autoSpaceDE w:val="0"/>
        <w:autoSpaceDN w:val="0"/>
        <w:adjustRightInd w:val="0"/>
        <w:spacing w:after="0" w:line="360" w:lineRule="auto"/>
        <w:ind w:left="-709" w:right="-709"/>
        <w:jc w:val="both"/>
        <w:rPr>
          <w:rFonts w:ascii="Arial" w:hAnsi="Arial" w:cs="Arial"/>
          <w:color w:val="000000"/>
          <w:sz w:val="16"/>
          <w:szCs w:val="16"/>
        </w:rPr>
      </w:pPr>
    </w:p>
    <w:p w14:paraId="6CC67845" w14:textId="77777777" w:rsidR="00793C5C" w:rsidRPr="00BD5CAE" w:rsidRDefault="00793C5C" w:rsidP="005F3754">
      <w:pPr>
        <w:shd w:val="clear" w:color="auto" w:fill="A6A6A6" w:themeFill="background1" w:themeFillShade="A6"/>
        <w:spacing w:after="0" w:line="240" w:lineRule="auto"/>
        <w:ind w:left="-567" w:right="-426"/>
        <w:jc w:val="both"/>
        <w:rPr>
          <w:rFonts w:ascii="Arial" w:hAnsi="Arial" w:cs="Arial"/>
          <w:b/>
        </w:rPr>
      </w:pPr>
      <w:r w:rsidRPr="00BD5CAE">
        <w:rPr>
          <w:rFonts w:ascii="Arial" w:hAnsi="Arial" w:cs="Arial"/>
          <w:b/>
        </w:rPr>
        <w:t>3 – QUANTITATIVO / ESPECIFICAÇÕES TÉCNICAS / VALORES REFERENCIAIS DE MERCADO</w:t>
      </w:r>
    </w:p>
    <w:p w14:paraId="1500DD83" w14:textId="77777777" w:rsidR="00793C5C" w:rsidRPr="00BD5CAE" w:rsidRDefault="00793C5C" w:rsidP="00793C5C">
      <w:pPr>
        <w:tabs>
          <w:tab w:val="left" w:pos="5715"/>
        </w:tabs>
        <w:autoSpaceDE w:val="0"/>
        <w:autoSpaceDN w:val="0"/>
        <w:adjustRightInd w:val="0"/>
        <w:spacing w:after="0" w:line="240" w:lineRule="auto"/>
        <w:ind w:left="-709"/>
        <w:jc w:val="both"/>
        <w:rPr>
          <w:rFonts w:ascii="Arial" w:hAnsi="Arial" w:cs="Arial"/>
          <w:b/>
          <w:bCs/>
          <w:sz w:val="16"/>
          <w:szCs w:val="16"/>
        </w:rPr>
      </w:pPr>
    </w:p>
    <w:p w14:paraId="5D3EBA89" w14:textId="77777777" w:rsidR="00793C5C" w:rsidRPr="00BD5CAE" w:rsidRDefault="00793C5C" w:rsidP="00793C5C">
      <w:pPr>
        <w:tabs>
          <w:tab w:val="left" w:pos="5715"/>
        </w:tabs>
        <w:autoSpaceDE w:val="0"/>
        <w:autoSpaceDN w:val="0"/>
        <w:adjustRightInd w:val="0"/>
        <w:spacing w:after="0" w:line="240" w:lineRule="auto"/>
        <w:ind w:left="-709"/>
        <w:jc w:val="both"/>
        <w:rPr>
          <w:rFonts w:ascii="Arial" w:hAnsi="Arial" w:cs="Arial"/>
          <w:b/>
          <w:bCs/>
        </w:rPr>
      </w:pPr>
      <w:r w:rsidRPr="00BD5CAE">
        <w:rPr>
          <w:rFonts w:ascii="Arial" w:hAnsi="Arial" w:cs="Arial"/>
          <w:b/>
          <w:bCs/>
        </w:rPr>
        <w:t>Planilha de Custo/Mapa de Pesquisa de Preços e Orçamentos (anexo)</w:t>
      </w:r>
    </w:p>
    <w:tbl>
      <w:tblPr>
        <w:tblW w:w="9967" w:type="dxa"/>
        <w:tblInd w:w="-717" w:type="dxa"/>
        <w:tblLayout w:type="fixed"/>
        <w:tblCellMar>
          <w:left w:w="30" w:type="dxa"/>
          <w:right w:w="30" w:type="dxa"/>
        </w:tblCellMar>
        <w:tblLook w:val="0000" w:firstRow="0" w:lastRow="0" w:firstColumn="0" w:lastColumn="0" w:noHBand="0" w:noVBand="0"/>
      </w:tblPr>
      <w:tblGrid>
        <w:gridCol w:w="1135"/>
        <w:gridCol w:w="567"/>
        <w:gridCol w:w="3685"/>
        <w:gridCol w:w="992"/>
        <w:gridCol w:w="851"/>
        <w:gridCol w:w="1276"/>
        <w:gridCol w:w="1461"/>
      </w:tblGrid>
      <w:tr w:rsidR="003C7D7F" w:rsidRPr="006D3C3A" w14:paraId="3CAF4104" w14:textId="77777777" w:rsidTr="006D3C3A">
        <w:trPr>
          <w:trHeight w:val="466"/>
        </w:trPr>
        <w:tc>
          <w:tcPr>
            <w:tcW w:w="1135" w:type="dxa"/>
            <w:tcBorders>
              <w:top w:val="single" w:sz="6" w:space="0" w:color="auto"/>
              <w:left w:val="single" w:sz="6" w:space="0" w:color="auto"/>
              <w:bottom w:val="single" w:sz="6" w:space="0" w:color="auto"/>
              <w:right w:val="single" w:sz="6" w:space="0" w:color="auto"/>
            </w:tcBorders>
            <w:vAlign w:val="center"/>
          </w:tcPr>
          <w:p w14:paraId="4A8712B4" w14:textId="77777777" w:rsidR="003C7D7F" w:rsidRPr="006D3C3A" w:rsidRDefault="003C7D7F" w:rsidP="006D3C3A">
            <w:pPr>
              <w:spacing w:after="0" w:line="240" w:lineRule="auto"/>
              <w:jc w:val="center"/>
              <w:rPr>
                <w:rFonts w:ascii="Arial" w:hAnsi="Arial" w:cs="Arial"/>
                <w:b/>
                <w:snapToGrid w:val="0"/>
                <w:color w:val="EE0000"/>
                <w:sz w:val="20"/>
              </w:rPr>
            </w:pPr>
          </w:p>
          <w:p w14:paraId="3AE563AD" w14:textId="77777777" w:rsidR="003C7D7F" w:rsidRPr="006D3C3A" w:rsidRDefault="003C7D7F" w:rsidP="006D3C3A">
            <w:pPr>
              <w:spacing w:after="0" w:line="240" w:lineRule="auto"/>
              <w:jc w:val="center"/>
              <w:rPr>
                <w:rFonts w:ascii="Arial" w:hAnsi="Arial" w:cs="Arial"/>
                <w:b/>
                <w:snapToGrid w:val="0"/>
                <w:color w:val="EE0000"/>
                <w:sz w:val="20"/>
              </w:rPr>
            </w:pPr>
            <w:r w:rsidRPr="006D3C3A">
              <w:rPr>
                <w:rFonts w:ascii="Arial" w:hAnsi="Arial" w:cs="Arial"/>
                <w:b/>
                <w:snapToGrid w:val="0"/>
                <w:color w:val="EE0000"/>
                <w:sz w:val="20"/>
              </w:rPr>
              <w:t>CATMAT/CATSER</w:t>
            </w:r>
          </w:p>
          <w:p w14:paraId="0D2DA6FD" w14:textId="77777777" w:rsidR="003C7D7F" w:rsidRPr="006D3C3A" w:rsidRDefault="003C7D7F" w:rsidP="006D3C3A">
            <w:pPr>
              <w:spacing w:after="0" w:line="240" w:lineRule="auto"/>
              <w:jc w:val="center"/>
              <w:rPr>
                <w:rFonts w:ascii="Arial" w:hAnsi="Arial" w:cs="Arial"/>
                <w:b/>
                <w:snapToGrid w:val="0"/>
                <w:color w:val="EE0000"/>
                <w:sz w:val="20"/>
              </w:rPr>
            </w:pPr>
          </w:p>
        </w:tc>
        <w:tc>
          <w:tcPr>
            <w:tcW w:w="567" w:type="dxa"/>
            <w:tcBorders>
              <w:top w:val="single" w:sz="6" w:space="0" w:color="auto"/>
              <w:left w:val="single" w:sz="6" w:space="0" w:color="auto"/>
              <w:bottom w:val="single" w:sz="6" w:space="0" w:color="auto"/>
              <w:right w:val="single" w:sz="6" w:space="0" w:color="auto"/>
            </w:tcBorders>
            <w:vAlign w:val="center"/>
          </w:tcPr>
          <w:p w14:paraId="2B6BE1CC" w14:textId="77777777" w:rsidR="003C7D7F" w:rsidRPr="006D3C3A" w:rsidRDefault="003C7D7F" w:rsidP="006D3C3A">
            <w:pPr>
              <w:spacing w:after="0" w:line="240" w:lineRule="auto"/>
              <w:jc w:val="center"/>
              <w:rPr>
                <w:rFonts w:ascii="Arial" w:hAnsi="Arial" w:cs="Arial"/>
                <w:b/>
                <w:snapToGrid w:val="0"/>
                <w:color w:val="EE0000"/>
                <w:sz w:val="20"/>
              </w:rPr>
            </w:pPr>
            <w:r w:rsidRPr="006D3C3A">
              <w:rPr>
                <w:rFonts w:ascii="Arial" w:hAnsi="Arial" w:cs="Arial"/>
                <w:b/>
                <w:snapToGrid w:val="0"/>
                <w:color w:val="EE0000"/>
                <w:sz w:val="20"/>
              </w:rPr>
              <w:t>Item</w:t>
            </w:r>
          </w:p>
        </w:tc>
        <w:tc>
          <w:tcPr>
            <w:tcW w:w="3685" w:type="dxa"/>
            <w:tcBorders>
              <w:top w:val="single" w:sz="6" w:space="0" w:color="auto"/>
              <w:left w:val="single" w:sz="6" w:space="0" w:color="auto"/>
              <w:bottom w:val="single" w:sz="6" w:space="0" w:color="auto"/>
              <w:right w:val="single" w:sz="6" w:space="0" w:color="auto"/>
            </w:tcBorders>
            <w:vAlign w:val="center"/>
          </w:tcPr>
          <w:p w14:paraId="64C21730" w14:textId="77777777" w:rsidR="003C7D7F" w:rsidRPr="006D3C3A" w:rsidRDefault="003C7D7F" w:rsidP="006D3C3A">
            <w:pPr>
              <w:spacing w:after="0" w:line="240" w:lineRule="auto"/>
              <w:jc w:val="center"/>
              <w:rPr>
                <w:rFonts w:ascii="Arial" w:hAnsi="Arial" w:cs="Arial"/>
                <w:b/>
                <w:snapToGrid w:val="0"/>
                <w:color w:val="EE0000"/>
                <w:sz w:val="20"/>
              </w:rPr>
            </w:pPr>
            <w:r w:rsidRPr="006D3C3A">
              <w:rPr>
                <w:rFonts w:ascii="Arial" w:hAnsi="Arial" w:cs="Arial"/>
                <w:b/>
                <w:color w:val="EE0000"/>
                <w:sz w:val="20"/>
              </w:rPr>
              <w:t xml:space="preserve">Especificação/Descrição </w:t>
            </w:r>
            <w:r w:rsidRPr="006D3C3A">
              <w:rPr>
                <w:rFonts w:ascii="Arial" w:hAnsi="Arial" w:cs="Arial"/>
                <w:b/>
                <w:bCs/>
                <w:color w:val="EE0000"/>
                <w:sz w:val="20"/>
              </w:rPr>
              <w:t>(Especificação Técnica)</w:t>
            </w:r>
          </w:p>
        </w:tc>
        <w:tc>
          <w:tcPr>
            <w:tcW w:w="992" w:type="dxa"/>
            <w:tcBorders>
              <w:top w:val="single" w:sz="6" w:space="0" w:color="auto"/>
              <w:left w:val="single" w:sz="6" w:space="0" w:color="auto"/>
              <w:bottom w:val="single" w:sz="6" w:space="0" w:color="auto"/>
              <w:right w:val="single" w:sz="6" w:space="0" w:color="auto"/>
            </w:tcBorders>
            <w:vAlign w:val="center"/>
          </w:tcPr>
          <w:p w14:paraId="0500829A" w14:textId="628F2E62" w:rsidR="003C7D7F" w:rsidRPr="006D3C3A" w:rsidRDefault="003C7D7F" w:rsidP="006D3C3A">
            <w:pPr>
              <w:spacing w:after="0" w:line="240" w:lineRule="auto"/>
              <w:jc w:val="center"/>
              <w:rPr>
                <w:rFonts w:ascii="Arial" w:hAnsi="Arial" w:cs="Arial"/>
                <w:b/>
                <w:snapToGrid w:val="0"/>
                <w:color w:val="EE0000"/>
                <w:sz w:val="20"/>
                <w:szCs w:val="20"/>
              </w:rPr>
            </w:pPr>
            <w:r w:rsidRPr="006D3C3A">
              <w:rPr>
                <w:rFonts w:ascii="Arial" w:hAnsi="Arial" w:cs="Arial"/>
                <w:b/>
                <w:snapToGrid w:val="0"/>
                <w:color w:val="EE0000"/>
                <w:sz w:val="20"/>
                <w:szCs w:val="20"/>
              </w:rPr>
              <w:t xml:space="preserve">Unidade </w:t>
            </w:r>
            <w:proofErr w:type="spellStart"/>
            <w:r w:rsidRPr="006D3C3A">
              <w:rPr>
                <w:rFonts w:ascii="Arial" w:hAnsi="Arial" w:cs="Arial"/>
                <w:b/>
                <w:snapToGrid w:val="0"/>
                <w:color w:val="EE0000"/>
                <w:sz w:val="20"/>
                <w:szCs w:val="20"/>
              </w:rPr>
              <w:t>fornec</w:t>
            </w:r>
            <w:proofErr w:type="spellEnd"/>
          </w:p>
        </w:tc>
        <w:tc>
          <w:tcPr>
            <w:tcW w:w="851" w:type="dxa"/>
            <w:tcBorders>
              <w:top w:val="single" w:sz="6" w:space="0" w:color="auto"/>
              <w:left w:val="single" w:sz="6" w:space="0" w:color="auto"/>
              <w:bottom w:val="single" w:sz="6" w:space="0" w:color="auto"/>
              <w:right w:val="single" w:sz="6" w:space="0" w:color="auto"/>
            </w:tcBorders>
            <w:vAlign w:val="center"/>
          </w:tcPr>
          <w:p w14:paraId="7F9F1293" w14:textId="77777777" w:rsidR="003C7D7F" w:rsidRPr="006D3C3A" w:rsidRDefault="003C7D7F" w:rsidP="006D3C3A">
            <w:pPr>
              <w:spacing w:after="0" w:line="240" w:lineRule="auto"/>
              <w:jc w:val="center"/>
              <w:rPr>
                <w:rFonts w:ascii="Arial" w:hAnsi="Arial" w:cs="Arial"/>
                <w:b/>
                <w:snapToGrid w:val="0"/>
                <w:color w:val="EE0000"/>
                <w:sz w:val="20"/>
              </w:rPr>
            </w:pPr>
            <w:r w:rsidRPr="006D3C3A">
              <w:rPr>
                <w:rFonts w:ascii="Arial" w:hAnsi="Arial" w:cs="Arial"/>
                <w:b/>
                <w:snapToGrid w:val="0"/>
                <w:color w:val="EE0000"/>
                <w:sz w:val="20"/>
              </w:rPr>
              <w:t>Quant.</w:t>
            </w:r>
          </w:p>
        </w:tc>
        <w:tc>
          <w:tcPr>
            <w:tcW w:w="1276" w:type="dxa"/>
            <w:tcBorders>
              <w:top w:val="single" w:sz="6" w:space="0" w:color="auto"/>
              <w:left w:val="single" w:sz="6" w:space="0" w:color="auto"/>
              <w:bottom w:val="single" w:sz="6" w:space="0" w:color="auto"/>
              <w:right w:val="single" w:sz="6" w:space="0" w:color="auto"/>
            </w:tcBorders>
            <w:vAlign w:val="center"/>
          </w:tcPr>
          <w:p w14:paraId="1498A04B" w14:textId="77777777" w:rsidR="003C7D7F" w:rsidRPr="006D3C3A" w:rsidRDefault="003C7D7F" w:rsidP="006D3C3A">
            <w:pPr>
              <w:spacing w:after="0" w:line="240" w:lineRule="auto"/>
              <w:jc w:val="center"/>
              <w:rPr>
                <w:rFonts w:ascii="Arial" w:hAnsi="Arial" w:cs="Arial"/>
                <w:b/>
                <w:snapToGrid w:val="0"/>
                <w:color w:val="EE0000"/>
                <w:sz w:val="20"/>
              </w:rPr>
            </w:pPr>
            <w:r w:rsidRPr="006D3C3A">
              <w:rPr>
                <w:rFonts w:ascii="Arial" w:hAnsi="Arial" w:cs="Arial"/>
                <w:b/>
                <w:snapToGrid w:val="0"/>
                <w:color w:val="EE0000"/>
                <w:sz w:val="20"/>
              </w:rPr>
              <w:t>Valor unitário (R$)</w:t>
            </w:r>
          </w:p>
        </w:tc>
        <w:tc>
          <w:tcPr>
            <w:tcW w:w="1461" w:type="dxa"/>
            <w:tcBorders>
              <w:top w:val="single" w:sz="6" w:space="0" w:color="auto"/>
              <w:left w:val="single" w:sz="6" w:space="0" w:color="auto"/>
              <w:bottom w:val="single" w:sz="6" w:space="0" w:color="auto"/>
              <w:right w:val="single" w:sz="6" w:space="0" w:color="auto"/>
            </w:tcBorders>
            <w:vAlign w:val="center"/>
          </w:tcPr>
          <w:p w14:paraId="3E4A1FB5" w14:textId="77777777" w:rsidR="003C7D7F" w:rsidRPr="006D3C3A" w:rsidRDefault="003C7D7F" w:rsidP="006D3C3A">
            <w:pPr>
              <w:spacing w:after="0" w:line="240" w:lineRule="auto"/>
              <w:jc w:val="center"/>
              <w:rPr>
                <w:rFonts w:ascii="Arial" w:hAnsi="Arial" w:cs="Arial"/>
                <w:b/>
                <w:snapToGrid w:val="0"/>
                <w:color w:val="EE0000"/>
                <w:sz w:val="20"/>
              </w:rPr>
            </w:pPr>
            <w:r w:rsidRPr="006D3C3A">
              <w:rPr>
                <w:rFonts w:ascii="Arial" w:hAnsi="Arial" w:cs="Arial"/>
                <w:b/>
                <w:snapToGrid w:val="0"/>
                <w:color w:val="EE0000"/>
                <w:sz w:val="20"/>
              </w:rPr>
              <w:t>Valor total (R$)</w:t>
            </w:r>
          </w:p>
        </w:tc>
      </w:tr>
      <w:tr w:rsidR="00B813D8" w:rsidRPr="006D3C3A" w14:paraId="1041ED76" w14:textId="77777777" w:rsidTr="006D3C3A">
        <w:trPr>
          <w:trHeight w:val="151"/>
        </w:trPr>
        <w:tc>
          <w:tcPr>
            <w:tcW w:w="1135" w:type="dxa"/>
            <w:tcBorders>
              <w:top w:val="single" w:sz="6" w:space="0" w:color="auto"/>
              <w:left w:val="single" w:sz="6" w:space="0" w:color="auto"/>
              <w:bottom w:val="single" w:sz="6" w:space="0" w:color="auto"/>
              <w:right w:val="single" w:sz="6" w:space="0" w:color="auto"/>
            </w:tcBorders>
            <w:vAlign w:val="center"/>
          </w:tcPr>
          <w:p w14:paraId="2A5DFD43" w14:textId="1FC9F645" w:rsidR="00B813D8" w:rsidRPr="006D3C3A" w:rsidRDefault="00B813D8" w:rsidP="006D3C3A">
            <w:pPr>
              <w:spacing w:after="0" w:line="240" w:lineRule="auto"/>
              <w:jc w:val="center"/>
              <w:rPr>
                <w:rFonts w:ascii="Arial" w:hAnsi="Arial" w:cs="Arial"/>
                <w:snapToGrid w:val="0"/>
                <w:color w:val="EE0000"/>
                <w:sz w:val="20"/>
              </w:rPr>
            </w:pPr>
            <w:r w:rsidRPr="006D3C3A">
              <w:rPr>
                <w:rFonts w:ascii="Arial" w:hAnsi="Arial" w:cs="Arial"/>
                <w:snapToGrid w:val="0"/>
                <w:color w:val="EE0000"/>
                <w:sz w:val="20"/>
              </w:rPr>
              <w:t>1</w:t>
            </w:r>
          </w:p>
        </w:tc>
        <w:tc>
          <w:tcPr>
            <w:tcW w:w="567" w:type="dxa"/>
            <w:tcBorders>
              <w:top w:val="single" w:sz="6" w:space="0" w:color="auto"/>
              <w:left w:val="single" w:sz="6" w:space="0" w:color="auto"/>
              <w:bottom w:val="single" w:sz="6" w:space="0" w:color="auto"/>
              <w:right w:val="single" w:sz="6" w:space="0" w:color="auto"/>
            </w:tcBorders>
            <w:vAlign w:val="center"/>
          </w:tcPr>
          <w:p w14:paraId="72C9BFC4" w14:textId="77777777" w:rsidR="00B813D8" w:rsidRPr="006D3C3A" w:rsidRDefault="00B813D8" w:rsidP="006D3C3A">
            <w:pPr>
              <w:spacing w:after="0" w:line="240" w:lineRule="auto"/>
              <w:jc w:val="center"/>
              <w:rPr>
                <w:rFonts w:ascii="Arial" w:hAnsi="Arial" w:cs="Arial"/>
                <w:snapToGrid w:val="0"/>
                <w:color w:val="EE0000"/>
                <w:sz w:val="20"/>
              </w:rPr>
            </w:pPr>
          </w:p>
        </w:tc>
        <w:tc>
          <w:tcPr>
            <w:tcW w:w="3685" w:type="dxa"/>
            <w:tcBorders>
              <w:top w:val="single" w:sz="6" w:space="0" w:color="auto"/>
              <w:left w:val="single" w:sz="6" w:space="0" w:color="auto"/>
              <w:bottom w:val="single" w:sz="6" w:space="0" w:color="auto"/>
              <w:right w:val="single" w:sz="6" w:space="0" w:color="auto"/>
            </w:tcBorders>
            <w:vAlign w:val="center"/>
          </w:tcPr>
          <w:p w14:paraId="40CEA688" w14:textId="77777777" w:rsidR="00B813D8" w:rsidRPr="006D3C3A" w:rsidRDefault="00B813D8" w:rsidP="006D3C3A">
            <w:pPr>
              <w:spacing w:after="0" w:line="240" w:lineRule="auto"/>
              <w:jc w:val="center"/>
              <w:rPr>
                <w:rFonts w:ascii="Arial" w:hAnsi="Arial" w:cs="Arial"/>
                <w:snapToGrid w:val="0"/>
                <w:color w:val="EE0000"/>
                <w:sz w:val="20"/>
                <w:szCs w:val="20"/>
              </w:rPr>
            </w:pPr>
          </w:p>
        </w:tc>
        <w:tc>
          <w:tcPr>
            <w:tcW w:w="992" w:type="dxa"/>
            <w:tcBorders>
              <w:top w:val="single" w:sz="6" w:space="0" w:color="auto"/>
              <w:left w:val="single" w:sz="6" w:space="0" w:color="auto"/>
              <w:bottom w:val="single" w:sz="6" w:space="0" w:color="auto"/>
              <w:right w:val="single" w:sz="6" w:space="0" w:color="auto"/>
            </w:tcBorders>
            <w:vAlign w:val="center"/>
          </w:tcPr>
          <w:p w14:paraId="52D791A3" w14:textId="77777777" w:rsidR="00B813D8" w:rsidRPr="006D3C3A" w:rsidRDefault="00B813D8" w:rsidP="006D3C3A">
            <w:pPr>
              <w:spacing w:after="0" w:line="240" w:lineRule="auto"/>
              <w:jc w:val="center"/>
              <w:rPr>
                <w:rFonts w:ascii="Arial" w:hAnsi="Arial" w:cs="Arial"/>
                <w:snapToGrid w:val="0"/>
                <w:color w:val="EE0000"/>
                <w:sz w:val="20"/>
                <w:szCs w:val="20"/>
              </w:rPr>
            </w:pPr>
          </w:p>
        </w:tc>
        <w:tc>
          <w:tcPr>
            <w:tcW w:w="851" w:type="dxa"/>
            <w:tcBorders>
              <w:top w:val="single" w:sz="6" w:space="0" w:color="auto"/>
              <w:left w:val="single" w:sz="6" w:space="0" w:color="auto"/>
              <w:bottom w:val="single" w:sz="6" w:space="0" w:color="auto"/>
              <w:right w:val="single" w:sz="6" w:space="0" w:color="auto"/>
            </w:tcBorders>
            <w:vAlign w:val="center"/>
          </w:tcPr>
          <w:p w14:paraId="32FAF913" w14:textId="77777777" w:rsidR="00B813D8" w:rsidRPr="006D3C3A" w:rsidRDefault="00B813D8" w:rsidP="006D3C3A">
            <w:pPr>
              <w:spacing w:after="0" w:line="240" w:lineRule="auto"/>
              <w:jc w:val="center"/>
              <w:rPr>
                <w:rFonts w:ascii="Arial" w:hAnsi="Arial" w:cs="Arial"/>
                <w:snapToGrid w:val="0"/>
                <w:color w:val="EE0000"/>
                <w:sz w:val="20"/>
                <w:szCs w:val="20"/>
              </w:rPr>
            </w:pPr>
          </w:p>
        </w:tc>
        <w:tc>
          <w:tcPr>
            <w:tcW w:w="1276" w:type="dxa"/>
            <w:tcBorders>
              <w:top w:val="single" w:sz="6" w:space="0" w:color="auto"/>
              <w:left w:val="single" w:sz="6" w:space="0" w:color="auto"/>
              <w:bottom w:val="single" w:sz="6" w:space="0" w:color="auto"/>
              <w:right w:val="single" w:sz="6" w:space="0" w:color="auto"/>
            </w:tcBorders>
            <w:vAlign w:val="center"/>
          </w:tcPr>
          <w:p w14:paraId="61322617" w14:textId="139CF127" w:rsidR="00B813D8" w:rsidRPr="006D3C3A" w:rsidRDefault="00B813D8" w:rsidP="006D3C3A">
            <w:pPr>
              <w:spacing w:after="0" w:line="240" w:lineRule="auto"/>
              <w:jc w:val="center"/>
              <w:rPr>
                <w:rFonts w:ascii="Arial" w:hAnsi="Arial" w:cs="Arial"/>
                <w:snapToGrid w:val="0"/>
                <w:color w:val="EE0000"/>
                <w:sz w:val="20"/>
                <w:szCs w:val="20"/>
              </w:rPr>
            </w:pPr>
            <w:r w:rsidRPr="006D3C3A">
              <w:rPr>
                <w:rFonts w:ascii="Arial" w:hAnsi="Arial" w:cs="Arial"/>
                <w:color w:val="FF0000"/>
                <w:sz w:val="18"/>
              </w:rPr>
              <w:t>R</w:t>
            </w:r>
            <w:r w:rsidRPr="006D3C3A">
              <w:rPr>
                <w:rFonts w:ascii="Arial" w:hAnsi="Arial" w:cs="Arial"/>
                <w:color w:val="FF0000"/>
                <w:sz w:val="18"/>
                <w:szCs w:val="18"/>
              </w:rPr>
              <w:t>$ ....</w:t>
            </w:r>
            <w:r w:rsidRPr="006D3C3A">
              <w:rPr>
                <w:rFonts w:ascii="Arial" w:hAnsi="Arial" w:cs="Arial"/>
                <w:color w:val="FF0000"/>
                <w:sz w:val="18"/>
              </w:rPr>
              <w:t xml:space="preserve"> OU SIGILOSO</w:t>
            </w:r>
          </w:p>
        </w:tc>
        <w:tc>
          <w:tcPr>
            <w:tcW w:w="1461" w:type="dxa"/>
            <w:tcBorders>
              <w:top w:val="single" w:sz="6" w:space="0" w:color="auto"/>
              <w:left w:val="single" w:sz="6" w:space="0" w:color="auto"/>
              <w:bottom w:val="single" w:sz="6" w:space="0" w:color="auto"/>
              <w:right w:val="single" w:sz="6" w:space="0" w:color="auto"/>
            </w:tcBorders>
            <w:vAlign w:val="center"/>
          </w:tcPr>
          <w:p w14:paraId="5BEC388A" w14:textId="445F86FA" w:rsidR="00B813D8" w:rsidRPr="006D3C3A" w:rsidRDefault="00B813D8" w:rsidP="006D3C3A">
            <w:pPr>
              <w:spacing w:after="0" w:line="240" w:lineRule="auto"/>
              <w:jc w:val="center"/>
              <w:rPr>
                <w:rFonts w:ascii="Arial" w:hAnsi="Arial" w:cs="Arial"/>
                <w:snapToGrid w:val="0"/>
                <w:color w:val="EE0000"/>
                <w:sz w:val="20"/>
                <w:szCs w:val="20"/>
              </w:rPr>
            </w:pPr>
            <w:r w:rsidRPr="006D3C3A">
              <w:rPr>
                <w:rFonts w:ascii="Arial" w:hAnsi="Arial" w:cs="Arial"/>
                <w:color w:val="FF0000"/>
                <w:sz w:val="18"/>
              </w:rPr>
              <w:t>R</w:t>
            </w:r>
            <w:r w:rsidRPr="006D3C3A">
              <w:rPr>
                <w:rFonts w:ascii="Arial" w:hAnsi="Arial" w:cs="Arial"/>
                <w:color w:val="FF0000"/>
                <w:sz w:val="18"/>
                <w:szCs w:val="18"/>
              </w:rPr>
              <w:t>$ ....</w:t>
            </w:r>
            <w:r w:rsidRPr="006D3C3A">
              <w:rPr>
                <w:rFonts w:ascii="Arial" w:hAnsi="Arial" w:cs="Arial"/>
                <w:color w:val="FF0000"/>
                <w:sz w:val="18"/>
              </w:rPr>
              <w:t xml:space="preserve"> OU SIGILOSO</w:t>
            </w:r>
          </w:p>
        </w:tc>
      </w:tr>
      <w:tr w:rsidR="00B813D8" w:rsidRPr="006D3C3A" w14:paraId="47ED16B7" w14:textId="77777777" w:rsidTr="006D3C3A">
        <w:trPr>
          <w:trHeight w:val="151"/>
        </w:trPr>
        <w:tc>
          <w:tcPr>
            <w:tcW w:w="1135" w:type="dxa"/>
            <w:tcBorders>
              <w:top w:val="single" w:sz="6" w:space="0" w:color="auto"/>
              <w:left w:val="single" w:sz="6" w:space="0" w:color="auto"/>
              <w:bottom w:val="single" w:sz="6" w:space="0" w:color="auto"/>
              <w:right w:val="single" w:sz="6" w:space="0" w:color="auto"/>
            </w:tcBorders>
            <w:vAlign w:val="center"/>
          </w:tcPr>
          <w:p w14:paraId="0E9EAF02" w14:textId="6D8D3555" w:rsidR="00B813D8" w:rsidRPr="006D3C3A" w:rsidRDefault="00B813D8" w:rsidP="006D3C3A">
            <w:pPr>
              <w:spacing w:after="0" w:line="240" w:lineRule="auto"/>
              <w:jc w:val="center"/>
              <w:rPr>
                <w:rFonts w:ascii="Arial" w:hAnsi="Arial" w:cs="Arial"/>
                <w:snapToGrid w:val="0"/>
                <w:color w:val="EE0000"/>
                <w:sz w:val="20"/>
              </w:rPr>
            </w:pPr>
            <w:r w:rsidRPr="006D3C3A">
              <w:rPr>
                <w:rFonts w:ascii="Arial" w:hAnsi="Arial" w:cs="Arial"/>
                <w:snapToGrid w:val="0"/>
                <w:color w:val="EE0000"/>
                <w:sz w:val="20"/>
              </w:rPr>
              <w:t>2</w:t>
            </w:r>
          </w:p>
        </w:tc>
        <w:tc>
          <w:tcPr>
            <w:tcW w:w="567" w:type="dxa"/>
            <w:tcBorders>
              <w:top w:val="single" w:sz="6" w:space="0" w:color="auto"/>
              <w:left w:val="single" w:sz="6" w:space="0" w:color="auto"/>
              <w:bottom w:val="single" w:sz="6" w:space="0" w:color="auto"/>
              <w:right w:val="single" w:sz="6" w:space="0" w:color="auto"/>
            </w:tcBorders>
            <w:vAlign w:val="center"/>
          </w:tcPr>
          <w:p w14:paraId="78AC9A3E" w14:textId="77777777" w:rsidR="00B813D8" w:rsidRPr="006D3C3A" w:rsidRDefault="00B813D8" w:rsidP="006D3C3A">
            <w:pPr>
              <w:spacing w:after="0" w:line="240" w:lineRule="auto"/>
              <w:jc w:val="center"/>
              <w:rPr>
                <w:rFonts w:ascii="Arial" w:hAnsi="Arial" w:cs="Arial"/>
                <w:snapToGrid w:val="0"/>
                <w:color w:val="EE0000"/>
                <w:sz w:val="20"/>
              </w:rPr>
            </w:pPr>
          </w:p>
        </w:tc>
        <w:tc>
          <w:tcPr>
            <w:tcW w:w="3685" w:type="dxa"/>
            <w:tcBorders>
              <w:top w:val="single" w:sz="6" w:space="0" w:color="auto"/>
              <w:left w:val="single" w:sz="6" w:space="0" w:color="auto"/>
              <w:bottom w:val="single" w:sz="6" w:space="0" w:color="auto"/>
              <w:right w:val="single" w:sz="6" w:space="0" w:color="auto"/>
            </w:tcBorders>
            <w:vAlign w:val="center"/>
          </w:tcPr>
          <w:p w14:paraId="10A63769" w14:textId="61C9C40B" w:rsidR="00B813D8" w:rsidRPr="006D3C3A" w:rsidRDefault="00B813D8" w:rsidP="006D3C3A">
            <w:pPr>
              <w:spacing w:after="0" w:line="240" w:lineRule="auto"/>
              <w:jc w:val="center"/>
              <w:rPr>
                <w:rFonts w:ascii="Arial" w:hAnsi="Arial" w:cs="Arial"/>
                <w:snapToGrid w:val="0"/>
                <w:color w:val="EE0000"/>
                <w:sz w:val="18"/>
                <w:szCs w:val="18"/>
              </w:rPr>
            </w:pPr>
            <w:r w:rsidRPr="006D3C3A">
              <w:rPr>
                <w:rFonts w:ascii="Arial" w:eastAsia="Arial" w:hAnsi="Arial" w:cs="Arial"/>
                <w:i/>
                <w:iCs/>
                <w:color w:val="FF0000"/>
                <w:sz w:val="18"/>
                <w:szCs w:val="18"/>
              </w:rPr>
              <w:t>Idem ao Item 1 – Cota reservada para ME/EPP em XX,XX% (ver nota explicativa)</w:t>
            </w:r>
          </w:p>
        </w:tc>
        <w:tc>
          <w:tcPr>
            <w:tcW w:w="992" w:type="dxa"/>
            <w:tcBorders>
              <w:top w:val="single" w:sz="6" w:space="0" w:color="auto"/>
              <w:left w:val="single" w:sz="6" w:space="0" w:color="auto"/>
              <w:bottom w:val="single" w:sz="6" w:space="0" w:color="auto"/>
              <w:right w:val="single" w:sz="6" w:space="0" w:color="auto"/>
            </w:tcBorders>
            <w:vAlign w:val="center"/>
          </w:tcPr>
          <w:p w14:paraId="53A8666C" w14:textId="77777777" w:rsidR="00B813D8" w:rsidRPr="006D3C3A" w:rsidRDefault="00B813D8" w:rsidP="006D3C3A">
            <w:pPr>
              <w:spacing w:after="0" w:line="240" w:lineRule="auto"/>
              <w:jc w:val="center"/>
              <w:rPr>
                <w:rFonts w:ascii="Arial" w:hAnsi="Arial" w:cs="Arial"/>
                <w:snapToGrid w:val="0"/>
                <w:color w:val="EE0000"/>
                <w:sz w:val="20"/>
                <w:szCs w:val="20"/>
              </w:rPr>
            </w:pPr>
          </w:p>
        </w:tc>
        <w:tc>
          <w:tcPr>
            <w:tcW w:w="851" w:type="dxa"/>
            <w:tcBorders>
              <w:top w:val="single" w:sz="6" w:space="0" w:color="auto"/>
              <w:left w:val="single" w:sz="6" w:space="0" w:color="auto"/>
              <w:bottom w:val="single" w:sz="6" w:space="0" w:color="auto"/>
              <w:right w:val="single" w:sz="6" w:space="0" w:color="auto"/>
            </w:tcBorders>
            <w:vAlign w:val="center"/>
          </w:tcPr>
          <w:p w14:paraId="7E6E2EAC" w14:textId="77777777" w:rsidR="00B813D8" w:rsidRPr="006D3C3A" w:rsidRDefault="00B813D8" w:rsidP="006D3C3A">
            <w:pPr>
              <w:spacing w:after="0" w:line="240" w:lineRule="auto"/>
              <w:jc w:val="center"/>
              <w:rPr>
                <w:rFonts w:ascii="Arial" w:hAnsi="Arial" w:cs="Arial"/>
                <w:snapToGrid w:val="0"/>
                <w:color w:val="EE0000"/>
                <w:sz w:val="20"/>
                <w:szCs w:val="20"/>
              </w:rPr>
            </w:pPr>
          </w:p>
        </w:tc>
        <w:tc>
          <w:tcPr>
            <w:tcW w:w="1276" w:type="dxa"/>
            <w:tcBorders>
              <w:top w:val="single" w:sz="6" w:space="0" w:color="auto"/>
              <w:left w:val="single" w:sz="6" w:space="0" w:color="auto"/>
              <w:bottom w:val="single" w:sz="6" w:space="0" w:color="auto"/>
              <w:right w:val="single" w:sz="6" w:space="0" w:color="auto"/>
            </w:tcBorders>
            <w:vAlign w:val="center"/>
          </w:tcPr>
          <w:p w14:paraId="64017CD6" w14:textId="77777777" w:rsidR="00B813D8" w:rsidRPr="006D3C3A" w:rsidRDefault="00B813D8" w:rsidP="006D3C3A">
            <w:pPr>
              <w:spacing w:after="0" w:line="240" w:lineRule="auto"/>
              <w:jc w:val="center"/>
              <w:rPr>
                <w:rFonts w:ascii="Arial" w:hAnsi="Arial" w:cs="Arial"/>
                <w:color w:val="FF0000"/>
                <w:sz w:val="18"/>
              </w:rPr>
            </w:pPr>
          </w:p>
        </w:tc>
        <w:tc>
          <w:tcPr>
            <w:tcW w:w="1461" w:type="dxa"/>
            <w:tcBorders>
              <w:top w:val="single" w:sz="6" w:space="0" w:color="auto"/>
              <w:left w:val="single" w:sz="6" w:space="0" w:color="auto"/>
              <w:bottom w:val="single" w:sz="6" w:space="0" w:color="auto"/>
              <w:right w:val="single" w:sz="6" w:space="0" w:color="auto"/>
            </w:tcBorders>
            <w:vAlign w:val="center"/>
          </w:tcPr>
          <w:p w14:paraId="281EFD6D" w14:textId="77777777" w:rsidR="00B813D8" w:rsidRPr="006D3C3A" w:rsidRDefault="00B813D8" w:rsidP="006D3C3A">
            <w:pPr>
              <w:spacing w:after="0" w:line="240" w:lineRule="auto"/>
              <w:jc w:val="center"/>
              <w:rPr>
                <w:rFonts w:ascii="Arial" w:hAnsi="Arial" w:cs="Arial"/>
                <w:color w:val="FF0000"/>
                <w:sz w:val="18"/>
              </w:rPr>
            </w:pPr>
          </w:p>
        </w:tc>
      </w:tr>
      <w:tr w:rsidR="002E2813" w:rsidRPr="006D3C3A" w14:paraId="63F0C666" w14:textId="77777777" w:rsidTr="006D3C3A">
        <w:trPr>
          <w:trHeight w:val="205"/>
        </w:trPr>
        <w:tc>
          <w:tcPr>
            <w:tcW w:w="8506" w:type="dxa"/>
            <w:gridSpan w:val="6"/>
            <w:tcBorders>
              <w:top w:val="single" w:sz="6" w:space="0" w:color="auto"/>
              <w:left w:val="single" w:sz="6" w:space="0" w:color="auto"/>
              <w:bottom w:val="single" w:sz="6" w:space="0" w:color="auto"/>
              <w:right w:val="single" w:sz="4" w:space="0" w:color="auto"/>
            </w:tcBorders>
            <w:vAlign w:val="center"/>
          </w:tcPr>
          <w:p w14:paraId="3D31B0B3" w14:textId="77777777" w:rsidR="002E2813" w:rsidRPr="006D3C3A" w:rsidRDefault="002E2813" w:rsidP="006D3C3A">
            <w:pPr>
              <w:spacing w:after="0" w:line="240" w:lineRule="auto"/>
              <w:jc w:val="center"/>
              <w:rPr>
                <w:rFonts w:ascii="Arial" w:hAnsi="Arial" w:cs="Arial"/>
                <w:b/>
                <w:snapToGrid w:val="0"/>
                <w:color w:val="EE0000"/>
                <w:sz w:val="20"/>
              </w:rPr>
            </w:pPr>
            <w:r w:rsidRPr="006D3C3A">
              <w:rPr>
                <w:rFonts w:ascii="Arial" w:hAnsi="Arial" w:cs="Arial"/>
                <w:b/>
                <w:snapToGrid w:val="0"/>
                <w:color w:val="EE0000"/>
                <w:sz w:val="20"/>
                <w:szCs w:val="20"/>
              </w:rPr>
              <w:t>TOTAL</w:t>
            </w:r>
          </w:p>
        </w:tc>
        <w:tc>
          <w:tcPr>
            <w:tcW w:w="1461" w:type="dxa"/>
            <w:tcBorders>
              <w:top w:val="single" w:sz="6" w:space="0" w:color="auto"/>
              <w:left w:val="single" w:sz="4" w:space="0" w:color="auto"/>
              <w:bottom w:val="single" w:sz="6" w:space="0" w:color="auto"/>
              <w:right w:val="single" w:sz="6" w:space="0" w:color="auto"/>
            </w:tcBorders>
            <w:vAlign w:val="center"/>
          </w:tcPr>
          <w:p w14:paraId="365487F6" w14:textId="77777777" w:rsidR="002E2813" w:rsidRPr="006D3C3A" w:rsidRDefault="002E2813" w:rsidP="006D3C3A">
            <w:pPr>
              <w:spacing w:after="0" w:line="240" w:lineRule="auto"/>
              <w:jc w:val="center"/>
              <w:rPr>
                <w:rFonts w:ascii="Arial" w:hAnsi="Arial" w:cs="Arial"/>
                <w:b/>
                <w:snapToGrid w:val="0"/>
                <w:color w:val="EE0000"/>
                <w:sz w:val="20"/>
              </w:rPr>
            </w:pPr>
            <w:r w:rsidRPr="006D3C3A">
              <w:rPr>
                <w:rFonts w:ascii="Arial" w:hAnsi="Arial" w:cs="Arial"/>
                <w:b/>
                <w:snapToGrid w:val="0"/>
                <w:color w:val="EE0000"/>
                <w:sz w:val="20"/>
              </w:rPr>
              <w:t>R$ 0,00</w:t>
            </w:r>
          </w:p>
        </w:tc>
      </w:tr>
    </w:tbl>
    <w:p w14:paraId="26F835AF" w14:textId="77777777" w:rsidR="00793C5C" w:rsidRPr="006D3C3A" w:rsidRDefault="00793C5C" w:rsidP="006D3C3A">
      <w:pPr>
        <w:autoSpaceDE w:val="0"/>
        <w:autoSpaceDN w:val="0"/>
        <w:adjustRightInd w:val="0"/>
        <w:spacing w:after="0" w:line="240" w:lineRule="auto"/>
        <w:ind w:left="-709"/>
        <w:jc w:val="both"/>
        <w:rPr>
          <w:rFonts w:ascii="Arial" w:hAnsi="Arial" w:cs="Arial"/>
          <w:color w:val="000000"/>
          <w:sz w:val="23"/>
          <w:szCs w:val="23"/>
        </w:rPr>
      </w:pPr>
    </w:p>
    <w:p w14:paraId="1B30535E" w14:textId="77777777" w:rsidR="006435D4" w:rsidRPr="006D3C3A" w:rsidRDefault="006435D4" w:rsidP="006D3C3A">
      <w:pPr>
        <w:tabs>
          <w:tab w:val="left" w:pos="5715"/>
        </w:tabs>
        <w:autoSpaceDE w:val="0"/>
        <w:autoSpaceDN w:val="0"/>
        <w:adjustRightInd w:val="0"/>
        <w:spacing w:after="0" w:line="240" w:lineRule="auto"/>
        <w:ind w:left="-709"/>
        <w:jc w:val="both"/>
        <w:rPr>
          <w:rFonts w:ascii="Arial" w:hAnsi="Arial" w:cs="Arial"/>
          <w:b/>
          <w:bCs/>
          <w:color w:val="FF0000"/>
        </w:rPr>
      </w:pPr>
      <w:r w:rsidRPr="006D3C3A">
        <w:rPr>
          <w:rFonts w:ascii="Arial" w:hAnsi="Arial" w:cs="Arial"/>
          <w:b/>
          <w:bCs/>
          <w:color w:val="FF0000"/>
        </w:rPr>
        <w:t>(PARA REGISTRO DE PREÇO)</w:t>
      </w:r>
    </w:p>
    <w:tbl>
      <w:tblPr>
        <w:tblW w:w="9923" w:type="dxa"/>
        <w:tblInd w:w="-717" w:type="dxa"/>
        <w:tblLayout w:type="fixed"/>
        <w:tblCellMar>
          <w:left w:w="30" w:type="dxa"/>
          <w:right w:w="30" w:type="dxa"/>
        </w:tblCellMar>
        <w:tblLook w:val="0000" w:firstRow="0" w:lastRow="0" w:firstColumn="0" w:lastColumn="0" w:noHBand="0" w:noVBand="0"/>
      </w:tblPr>
      <w:tblGrid>
        <w:gridCol w:w="1135"/>
        <w:gridCol w:w="567"/>
        <w:gridCol w:w="3260"/>
        <w:gridCol w:w="850"/>
        <w:gridCol w:w="709"/>
        <w:gridCol w:w="709"/>
        <w:gridCol w:w="1276"/>
        <w:gridCol w:w="1417"/>
      </w:tblGrid>
      <w:tr w:rsidR="006435D4" w:rsidRPr="006D3C3A" w14:paraId="09482A7E" w14:textId="77777777" w:rsidTr="006D3C3A">
        <w:trPr>
          <w:trHeight w:val="474"/>
        </w:trPr>
        <w:tc>
          <w:tcPr>
            <w:tcW w:w="1135" w:type="dxa"/>
            <w:tcBorders>
              <w:top w:val="single" w:sz="6" w:space="0" w:color="auto"/>
              <w:left w:val="single" w:sz="6" w:space="0" w:color="auto"/>
              <w:bottom w:val="single" w:sz="6" w:space="0" w:color="auto"/>
              <w:right w:val="single" w:sz="6" w:space="0" w:color="auto"/>
            </w:tcBorders>
            <w:vAlign w:val="center"/>
          </w:tcPr>
          <w:p w14:paraId="27FAF9FE" w14:textId="77777777" w:rsidR="006435D4" w:rsidRPr="006D3C3A" w:rsidRDefault="006435D4" w:rsidP="006D3C3A">
            <w:pPr>
              <w:spacing w:after="0" w:line="240" w:lineRule="auto"/>
              <w:jc w:val="center"/>
              <w:rPr>
                <w:rFonts w:ascii="Arial" w:hAnsi="Arial" w:cs="Arial"/>
                <w:b/>
                <w:snapToGrid w:val="0"/>
                <w:color w:val="FF0000"/>
                <w:sz w:val="20"/>
              </w:rPr>
            </w:pPr>
          </w:p>
          <w:p w14:paraId="7D434ED4" w14:textId="05659EFD" w:rsidR="006435D4" w:rsidRPr="006D3C3A" w:rsidRDefault="006435D4" w:rsidP="006D3C3A">
            <w:pPr>
              <w:spacing w:after="0" w:line="240" w:lineRule="auto"/>
              <w:jc w:val="center"/>
              <w:rPr>
                <w:rFonts w:ascii="Arial" w:hAnsi="Arial" w:cs="Arial"/>
                <w:b/>
                <w:snapToGrid w:val="0"/>
                <w:color w:val="FF0000"/>
                <w:sz w:val="20"/>
              </w:rPr>
            </w:pPr>
            <w:r w:rsidRPr="006D3C3A">
              <w:rPr>
                <w:rFonts w:ascii="Arial" w:hAnsi="Arial" w:cs="Arial"/>
                <w:b/>
                <w:snapToGrid w:val="0"/>
                <w:color w:val="FF0000"/>
                <w:sz w:val="20"/>
              </w:rPr>
              <w:t>CATMAT/CATSER</w:t>
            </w:r>
          </w:p>
        </w:tc>
        <w:tc>
          <w:tcPr>
            <w:tcW w:w="567" w:type="dxa"/>
            <w:tcBorders>
              <w:top w:val="single" w:sz="6" w:space="0" w:color="auto"/>
              <w:left w:val="single" w:sz="6" w:space="0" w:color="auto"/>
              <w:bottom w:val="single" w:sz="6" w:space="0" w:color="auto"/>
              <w:right w:val="single" w:sz="6" w:space="0" w:color="auto"/>
            </w:tcBorders>
            <w:vAlign w:val="center"/>
          </w:tcPr>
          <w:p w14:paraId="1A341813" w14:textId="77777777" w:rsidR="006435D4" w:rsidRPr="006D3C3A" w:rsidRDefault="006435D4" w:rsidP="006D3C3A">
            <w:pPr>
              <w:spacing w:after="0" w:line="240" w:lineRule="auto"/>
              <w:jc w:val="center"/>
              <w:rPr>
                <w:rFonts w:ascii="Arial" w:hAnsi="Arial" w:cs="Arial"/>
                <w:b/>
                <w:snapToGrid w:val="0"/>
                <w:color w:val="FF0000"/>
                <w:sz w:val="20"/>
              </w:rPr>
            </w:pPr>
            <w:r w:rsidRPr="006D3C3A">
              <w:rPr>
                <w:rFonts w:ascii="Arial" w:hAnsi="Arial" w:cs="Arial"/>
                <w:b/>
                <w:snapToGrid w:val="0"/>
                <w:color w:val="FF0000"/>
                <w:sz w:val="20"/>
              </w:rPr>
              <w:t>Item</w:t>
            </w:r>
          </w:p>
        </w:tc>
        <w:tc>
          <w:tcPr>
            <w:tcW w:w="3260" w:type="dxa"/>
            <w:tcBorders>
              <w:top w:val="single" w:sz="6" w:space="0" w:color="auto"/>
              <w:left w:val="single" w:sz="6" w:space="0" w:color="auto"/>
              <w:bottom w:val="single" w:sz="6" w:space="0" w:color="auto"/>
              <w:right w:val="single" w:sz="6" w:space="0" w:color="auto"/>
            </w:tcBorders>
            <w:vAlign w:val="center"/>
          </w:tcPr>
          <w:p w14:paraId="5B8C4A85" w14:textId="77777777" w:rsidR="006435D4" w:rsidRPr="006D3C3A" w:rsidRDefault="006435D4" w:rsidP="006D3C3A">
            <w:pPr>
              <w:spacing w:after="0" w:line="240" w:lineRule="auto"/>
              <w:jc w:val="center"/>
              <w:rPr>
                <w:rFonts w:ascii="Arial" w:hAnsi="Arial" w:cs="Arial"/>
                <w:b/>
                <w:snapToGrid w:val="0"/>
                <w:color w:val="FF0000"/>
                <w:sz w:val="20"/>
              </w:rPr>
            </w:pPr>
            <w:r w:rsidRPr="006D3C3A">
              <w:rPr>
                <w:rFonts w:ascii="Arial" w:hAnsi="Arial" w:cs="Arial"/>
                <w:b/>
                <w:color w:val="FF0000"/>
                <w:sz w:val="20"/>
              </w:rPr>
              <w:t xml:space="preserve">Especificação/Descrição </w:t>
            </w:r>
            <w:r w:rsidRPr="006D3C3A">
              <w:rPr>
                <w:rFonts w:ascii="Arial" w:hAnsi="Arial" w:cs="Arial"/>
                <w:b/>
                <w:bCs/>
                <w:color w:val="FF0000"/>
                <w:sz w:val="20"/>
              </w:rPr>
              <w:t>(Especificação Técnica)</w:t>
            </w:r>
          </w:p>
        </w:tc>
        <w:tc>
          <w:tcPr>
            <w:tcW w:w="850" w:type="dxa"/>
            <w:tcBorders>
              <w:top w:val="single" w:sz="6" w:space="0" w:color="auto"/>
              <w:left w:val="single" w:sz="6" w:space="0" w:color="auto"/>
              <w:bottom w:val="single" w:sz="6" w:space="0" w:color="auto"/>
              <w:right w:val="single" w:sz="6" w:space="0" w:color="auto"/>
            </w:tcBorders>
            <w:vAlign w:val="center"/>
          </w:tcPr>
          <w:p w14:paraId="3013C44F" w14:textId="29F34B6E" w:rsidR="006435D4" w:rsidRPr="006D3C3A" w:rsidRDefault="006435D4" w:rsidP="006D3C3A">
            <w:pPr>
              <w:spacing w:after="0" w:line="240" w:lineRule="auto"/>
              <w:jc w:val="center"/>
              <w:rPr>
                <w:rFonts w:ascii="Arial" w:hAnsi="Arial" w:cs="Arial"/>
                <w:b/>
                <w:snapToGrid w:val="0"/>
                <w:color w:val="FF0000"/>
                <w:sz w:val="20"/>
                <w:szCs w:val="20"/>
              </w:rPr>
            </w:pPr>
            <w:r w:rsidRPr="006D3C3A">
              <w:rPr>
                <w:rFonts w:ascii="Arial" w:hAnsi="Arial" w:cs="Arial"/>
                <w:b/>
                <w:snapToGrid w:val="0"/>
                <w:color w:val="FF0000"/>
                <w:sz w:val="20"/>
                <w:szCs w:val="20"/>
              </w:rPr>
              <w:t xml:space="preserve">Unidade </w:t>
            </w:r>
            <w:proofErr w:type="spellStart"/>
            <w:r w:rsidRPr="006D3C3A">
              <w:rPr>
                <w:rFonts w:ascii="Arial" w:hAnsi="Arial" w:cs="Arial"/>
                <w:b/>
                <w:snapToGrid w:val="0"/>
                <w:color w:val="FF0000"/>
                <w:sz w:val="20"/>
                <w:szCs w:val="20"/>
              </w:rPr>
              <w:t>fornec</w:t>
            </w:r>
            <w:proofErr w:type="spellEnd"/>
          </w:p>
        </w:tc>
        <w:tc>
          <w:tcPr>
            <w:tcW w:w="709" w:type="dxa"/>
            <w:tcBorders>
              <w:top w:val="single" w:sz="6" w:space="0" w:color="auto"/>
              <w:left w:val="single" w:sz="6" w:space="0" w:color="auto"/>
              <w:bottom w:val="single" w:sz="6" w:space="0" w:color="auto"/>
              <w:right w:val="single" w:sz="6" w:space="0" w:color="auto"/>
            </w:tcBorders>
            <w:vAlign w:val="center"/>
          </w:tcPr>
          <w:p w14:paraId="015EC513" w14:textId="77777777" w:rsidR="006435D4" w:rsidRPr="006D3C3A" w:rsidRDefault="006435D4" w:rsidP="006D3C3A">
            <w:pPr>
              <w:spacing w:after="0" w:line="240" w:lineRule="auto"/>
              <w:jc w:val="center"/>
              <w:rPr>
                <w:rFonts w:ascii="Arial" w:hAnsi="Arial" w:cs="Arial"/>
                <w:b/>
                <w:snapToGrid w:val="0"/>
                <w:color w:val="FF0000"/>
                <w:sz w:val="20"/>
                <w:u w:val="single"/>
              </w:rPr>
            </w:pPr>
            <w:proofErr w:type="spellStart"/>
            <w:r w:rsidRPr="006D3C3A">
              <w:rPr>
                <w:rFonts w:ascii="Arial" w:hAnsi="Arial" w:cs="Arial"/>
                <w:b/>
                <w:snapToGrid w:val="0"/>
                <w:color w:val="FF0000"/>
                <w:sz w:val="20"/>
                <w:u w:val="single"/>
              </w:rPr>
              <w:t>Quant.Mín</w:t>
            </w:r>
            <w:proofErr w:type="spellEnd"/>
            <w:r w:rsidRPr="006D3C3A">
              <w:rPr>
                <w:rFonts w:ascii="Arial" w:hAnsi="Arial" w:cs="Arial"/>
                <w:b/>
                <w:snapToGrid w:val="0"/>
                <w:color w:val="FF0000"/>
                <w:sz w:val="20"/>
                <w:u w:val="single"/>
              </w:rPr>
              <w:t>.</w:t>
            </w:r>
          </w:p>
        </w:tc>
        <w:tc>
          <w:tcPr>
            <w:tcW w:w="709" w:type="dxa"/>
            <w:tcBorders>
              <w:top w:val="single" w:sz="6" w:space="0" w:color="auto"/>
              <w:left w:val="single" w:sz="6" w:space="0" w:color="auto"/>
              <w:bottom w:val="single" w:sz="6" w:space="0" w:color="auto"/>
              <w:right w:val="single" w:sz="6" w:space="0" w:color="auto"/>
            </w:tcBorders>
            <w:vAlign w:val="center"/>
          </w:tcPr>
          <w:p w14:paraId="41802526" w14:textId="77777777" w:rsidR="006435D4" w:rsidRPr="006D3C3A" w:rsidRDefault="006435D4" w:rsidP="006D3C3A">
            <w:pPr>
              <w:spacing w:after="0" w:line="240" w:lineRule="auto"/>
              <w:jc w:val="center"/>
              <w:rPr>
                <w:rFonts w:ascii="Arial" w:hAnsi="Arial" w:cs="Arial"/>
                <w:b/>
                <w:snapToGrid w:val="0"/>
                <w:color w:val="FF0000"/>
                <w:sz w:val="20"/>
                <w:u w:val="single"/>
              </w:rPr>
            </w:pPr>
            <w:r w:rsidRPr="006D3C3A">
              <w:rPr>
                <w:rFonts w:ascii="Arial" w:hAnsi="Arial" w:cs="Arial"/>
                <w:b/>
                <w:snapToGrid w:val="0"/>
                <w:color w:val="FF0000"/>
                <w:sz w:val="20"/>
                <w:u w:val="single"/>
              </w:rPr>
              <w:t>Quant. Máx.</w:t>
            </w:r>
          </w:p>
        </w:tc>
        <w:tc>
          <w:tcPr>
            <w:tcW w:w="1276" w:type="dxa"/>
            <w:tcBorders>
              <w:top w:val="single" w:sz="6" w:space="0" w:color="auto"/>
              <w:left w:val="single" w:sz="6" w:space="0" w:color="auto"/>
              <w:bottom w:val="single" w:sz="6" w:space="0" w:color="auto"/>
              <w:right w:val="single" w:sz="6" w:space="0" w:color="auto"/>
            </w:tcBorders>
            <w:vAlign w:val="center"/>
          </w:tcPr>
          <w:p w14:paraId="6C1DF8A2" w14:textId="77777777" w:rsidR="006435D4" w:rsidRPr="006D3C3A" w:rsidRDefault="006435D4" w:rsidP="006D3C3A">
            <w:pPr>
              <w:spacing w:after="0" w:line="240" w:lineRule="auto"/>
              <w:jc w:val="center"/>
              <w:rPr>
                <w:rFonts w:ascii="Arial" w:hAnsi="Arial" w:cs="Arial"/>
                <w:b/>
                <w:snapToGrid w:val="0"/>
                <w:color w:val="FF0000"/>
                <w:sz w:val="20"/>
              </w:rPr>
            </w:pPr>
            <w:r w:rsidRPr="006D3C3A">
              <w:rPr>
                <w:rFonts w:ascii="Arial" w:hAnsi="Arial" w:cs="Arial"/>
                <w:b/>
                <w:snapToGrid w:val="0"/>
                <w:color w:val="FF0000"/>
                <w:sz w:val="20"/>
              </w:rPr>
              <w:t>Valor unitário (R$)</w:t>
            </w:r>
          </w:p>
        </w:tc>
        <w:tc>
          <w:tcPr>
            <w:tcW w:w="1417" w:type="dxa"/>
            <w:tcBorders>
              <w:top w:val="single" w:sz="6" w:space="0" w:color="auto"/>
              <w:left w:val="single" w:sz="6" w:space="0" w:color="auto"/>
              <w:bottom w:val="single" w:sz="6" w:space="0" w:color="auto"/>
              <w:right w:val="single" w:sz="6" w:space="0" w:color="auto"/>
            </w:tcBorders>
            <w:vAlign w:val="center"/>
          </w:tcPr>
          <w:p w14:paraId="54D84E7E" w14:textId="77777777" w:rsidR="006435D4" w:rsidRPr="006D3C3A" w:rsidRDefault="006435D4" w:rsidP="006D3C3A">
            <w:pPr>
              <w:spacing w:after="0" w:line="240" w:lineRule="auto"/>
              <w:jc w:val="center"/>
              <w:rPr>
                <w:rFonts w:ascii="Arial" w:hAnsi="Arial" w:cs="Arial"/>
                <w:b/>
                <w:snapToGrid w:val="0"/>
                <w:color w:val="FF0000"/>
                <w:sz w:val="20"/>
              </w:rPr>
            </w:pPr>
            <w:r w:rsidRPr="006D3C3A">
              <w:rPr>
                <w:rFonts w:ascii="Arial" w:hAnsi="Arial" w:cs="Arial"/>
                <w:b/>
                <w:snapToGrid w:val="0"/>
                <w:color w:val="FF0000"/>
                <w:sz w:val="20"/>
              </w:rPr>
              <w:t>Valor total (R$)</w:t>
            </w:r>
          </w:p>
        </w:tc>
      </w:tr>
      <w:tr w:rsidR="00B813D8" w:rsidRPr="006D3C3A" w14:paraId="74F12B8A" w14:textId="77777777" w:rsidTr="006D3C3A">
        <w:trPr>
          <w:trHeight w:val="205"/>
        </w:trPr>
        <w:tc>
          <w:tcPr>
            <w:tcW w:w="1135" w:type="dxa"/>
            <w:tcBorders>
              <w:top w:val="single" w:sz="6" w:space="0" w:color="auto"/>
              <w:left w:val="single" w:sz="6" w:space="0" w:color="auto"/>
              <w:bottom w:val="single" w:sz="6" w:space="0" w:color="auto"/>
              <w:right w:val="single" w:sz="6" w:space="0" w:color="auto"/>
            </w:tcBorders>
            <w:vAlign w:val="center"/>
          </w:tcPr>
          <w:p w14:paraId="3092DAC6" w14:textId="5E2ED4A3" w:rsidR="00B813D8" w:rsidRPr="006D3C3A" w:rsidRDefault="00B813D8" w:rsidP="006D3C3A">
            <w:pPr>
              <w:spacing w:after="0" w:line="240" w:lineRule="auto"/>
              <w:jc w:val="center"/>
              <w:rPr>
                <w:rFonts w:ascii="Arial" w:hAnsi="Arial" w:cs="Arial"/>
                <w:snapToGrid w:val="0"/>
                <w:color w:val="FF0000"/>
                <w:sz w:val="20"/>
              </w:rPr>
            </w:pPr>
            <w:r w:rsidRPr="006D3C3A">
              <w:rPr>
                <w:rFonts w:ascii="Arial" w:hAnsi="Arial" w:cs="Arial"/>
                <w:snapToGrid w:val="0"/>
                <w:color w:val="EE0000"/>
                <w:sz w:val="20"/>
              </w:rPr>
              <w:t>1</w:t>
            </w:r>
          </w:p>
        </w:tc>
        <w:tc>
          <w:tcPr>
            <w:tcW w:w="567" w:type="dxa"/>
            <w:tcBorders>
              <w:top w:val="single" w:sz="6" w:space="0" w:color="auto"/>
              <w:left w:val="single" w:sz="6" w:space="0" w:color="auto"/>
              <w:bottom w:val="single" w:sz="6" w:space="0" w:color="auto"/>
              <w:right w:val="single" w:sz="6" w:space="0" w:color="auto"/>
            </w:tcBorders>
            <w:vAlign w:val="center"/>
          </w:tcPr>
          <w:p w14:paraId="0CDF9DD9" w14:textId="77777777" w:rsidR="00B813D8" w:rsidRPr="006D3C3A" w:rsidRDefault="00B813D8" w:rsidP="006D3C3A">
            <w:pPr>
              <w:spacing w:after="0" w:line="240" w:lineRule="auto"/>
              <w:jc w:val="center"/>
              <w:rPr>
                <w:rFonts w:ascii="Arial" w:hAnsi="Arial" w:cs="Arial"/>
                <w:snapToGrid w:val="0"/>
                <w:color w:val="FF0000"/>
                <w:sz w:val="20"/>
              </w:rPr>
            </w:pPr>
          </w:p>
        </w:tc>
        <w:tc>
          <w:tcPr>
            <w:tcW w:w="3260" w:type="dxa"/>
            <w:tcBorders>
              <w:top w:val="single" w:sz="6" w:space="0" w:color="auto"/>
              <w:left w:val="single" w:sz="6" w:space="0" w:color="auto"/>
              <w:bottom w:val="single" w:sz="6" w:space="0" w:color="auto"/>
              <w:right w:val="single" w:sz="6" w:space="0" w:color="auto"/>
            </w:tcBorders>
            <w:vAlign w:val="center"/>
          </w:tcPr>
          <w:p w14:paraId="79B73EFB" w14:textId="77777777" w:rsidR="00B813D8" w:rsidRPr="006D3C3A" w:rsidRDefault="00B813D8" w:rsidP="006D3C3A">
            <w:pPr>
              <w:spacing w:after="0" w:line="240" w:lineRule="auto"/>
              <w:jc w:val="center"/>
              <w:rPr>
                <w:rFonts w:ascii="Arial" w:hAnsi="Arial" w:cs="Arial"/>
                <w:snapToGrid w:val="0"/>
                <w:color w:val="FF0000"/>
                <w:sz w:val="20"/>
                <w:szCs w:val="20"/>
              </w:rPr>
            </w:pPr>
          </w:p>
        </w:tc>
        <w:tc>
          <w:tcPr>
            <w:tcW w:w="850" w:type="dxa"/>
            <w:tcBorders>
              <w:top w:val="single" w:sz="6" w:space="0" w:color="auto"/>
              <w:left w:val="single" w:sz="6" w:space="0" w:color="auto"/>
              <w:bottom w:val="single" w:sz="6" w:space="0" w:color="auto"/>
              <w:right w:val="single" w:sz="6" w:space="0" w:color="auto"/>
            </w:tcBorders>
            <w:vAlign w:val="center"/>
          </w:tcPr>
          <w:p w14:paraId="05F82962" w14:textId="77777777" w:rsidR="00B813D8" w:rsidRPr="006D3C3A" w:rsidRDefault="00B813D8" w:rsidP="006D3C3A">
            <w:pPr>
              <w:spacing w:after="0" w:line="240" w:lineRule="auto"/>
              <w:jc w:val="center"/>
              <w:rPr>
                <w:rFonts w:ascii="Arial" w:hAnsi="Arial" w:cs="Arial"/>
                <w:snapToGrid w:val="0"/>
                <w:color w:val="FF0000"/>
                <w:sz w:val="20"/>
                <w:szCs w:val="20"/>
              </w:rPr>
            </w:pPr>
          </w:p>
        </w:tc>
        <w:tc>
          <w:tcPr>
            <w:tcW w:w="709" w:type="dxa"/>
            <w:tcBorders>
              <w:top w:val="single" w:sz="6" w:space="0" w:color="auto"/>
              <w:left w:val="single" w:sz="6" w:space="0" w:color="auto"/>
              <w:bottom w:val="single" w:sz="6" w:space="0" w:color="auto"/>
              <w:right w:val="single" w:sz="6" w:space="0" w:color="auto"/>
            </w:tcBorders>
            <w:vAlign w:val="center"/>
          </w:tcPr>
          <w:p w14:paraId="1C58545E" w14:textId="77777777" w:rsidR="00B813D8" w:rsidRPr="006D3C3A" w:rsidRDefault="00B813D8" w:rsidP="006D3C3A">
            <w:pPr>
              <w:spacing w:after="0" w:line="240" w:lineRule="auto"/>
              <w:jc w:val="center"/>
              <w:rPr>
                <w:rFonts w:ascii="Arial" w:hAnsi="Arial" w:cs="Arial"/>
                <w:snapToGrid w:val="0"/>
                <w:color w:val="FF0000"/>
                <w:sz w:val="20"/>
                <w:szCs w:val="20"/>
              </w:rPr>
            </w:pPr>
          </w:p>
        </w:tc>
        <w:tc>
          <w:tcPr>
            <w:tcW w:w="709" w:type="dxa"/>
            <w:tcBorders>
              <w:top w:val="single" w:sz="6" w:space="0" w:color="auto"/>
              <w:left w:val="single" w:sz="6" w:space="0" w:color="auto"/>
              <w:bottom w:val="single" w:sz="6" w:space="0" w:color="auto"/>
              <w:right w:val="single" w:sz="6" w:space="0" w:color="auto"/>
            </w:tcBorders>
            <w:vAlign w:val="center"/>
          </w:tcPr>
          <w:p w14:paraId="03A963BB" w14:textId="45A06355" w:rsidR="00B813D8" w:rsidRPr="006D3C3A" w:rsidRDefault="00B813D8" w:rsidP="006D3C3A">
            <w:pPr>
              <w:spacing w:after="0" w:line="240" w:lineRule="auto"/>
              <w:jc w:val="center"/>
              <w:rPr>
                <w:rFonts w:ascii="Arial" w:hAnsi="Arial" w:cs="Arial"/>
                <w:snapToGrid w:val="0"/>
                <w:color w:val="FF0000"/>
                <w:sz w:val="20"/>
                <w:szCs w:val="20"/>
              </w:rPr>
            </w:pPr>
            <w:r w:rsidRPr="006D3C3A">
              <w:rPr>
                <w:rFonts w:ascii="Arial" w:hAnsi="Arial" w:cs="Arial"/>
                <w:color w:val="FF0000"/>
                <w:sz w:val="18"/>
              </w:rPr>
              <w:t>R</w:t>
            </w:r>
            <w:r w:rsidRPr="006D3C3A">
              <w:rPr>
                <w:rFonts w:ascii="Arial" w:hAnsi="Arial" w:cs="Arial"/>
                <w:color w:val="FF0000"/>
                <w:sz w:val="18"/>
                <w:szCs w:val="18"/>
              </w:rPr>
              <w:t>$ ....</w:t>
            </w:r>
            <w:r w:rsidRPr="006D3C3A">
              <w:rPr>
                <w:rFonts w:ascii="Arial" w:hAnsi="Arial" w:cs="Arial"/>
                <w:color w:val="FF0000"/>
                <w:sz w:val="18"/>
              </w:rPr>
              <w:t xml:space="preserve"> OU SIGILOSO</w:t>
            </w:r>
          </w:p>
        </w:tc>
        <w:tc>
          <w:tcPr>
            <w:tcW w:w="1276" w:type="dxa"/>
            <w:tcBorders>
              <w:top w:val="single" w:sz="6" w:space="0" w:color="auto"/>
              <w:left w:val="single" w:sz="6" w:space="0" w:color="auto"/>
              <w:bottom w:val="single" w:sz="6" w:space="0" w:color="auto"/>
              <w:right w:val="single" w:sz="6" w:space="0" w:color="auto"/>
            </w:tcBorders>
            <w:vAlign w:val="center"/>
          </w:tcPr>
          <w:p w14:paraId="1463BEA6" w14:textId="2EA8D571" w:rsidR="00B813D8" w:rsidRPr="006D3C3A" w:rsidRDefault="00B813D8" w:rsidP="006D3C3A">
            <w:pPr>
              <w:spacing w:after="0" w:line="240" w:lineRule="auto"/>
              <w:jc w:val="center"/>
              <w:rPr>
                <w:rFonts w:ascii="Arial" w:hAnsi="Arial" w:cs="Arial"/>
                <w:snapToGrid w:val="0"/>
                <w:color w:val="FF0000"/>
                <w:sz w:val="20"/>
                <w:szCs w:val="20"/>
              </w:rPr>
            </w:pPr>
            <w:r w:rsidRPr="006D3C3A">
              <w:rPr>
                <w:rFonts w:ascii="Arial" w:hAnsi="Arial" w:cs="Arial"/>
                <w:color w:val="FF0000"/>
                <w:sz w:val="18"/>
              </w:rPr>
              <w:t>R</w:t>
            </w:r>
            <w:r w:rsidRPr="006D3C3A">
              <w:rPr>
                <w:rFonts w:ascii="Arial" w:hAnsi="Arial" w:cs="Arial"/>
                <w:color w:val="FF0000"/>
                <w:sz w:val="18"/>
                <w:szCs w:val="18"/>
              </w:rPr>
              <w:t>$ ....</w:t>
            </w:r>
            <w:r w:rsidRPr="006D3C3A">
              <w:rPr>
                <w:rFonts w:ascii="Arial" w:hAnsi="Arial" w:cs="Arial"/>
                <w:color w:val="FF0000"/>
                <w:sz w:val="18"/>
              </w:rPr>
              <w:t xml:space="preserve"> OU SIGILOSO</w:t>
            </w:r>
          </w:p>
        </w:tc>
        <w:tc>
          <w:tcPr>
            <w:tcW w:w="1417" w:type="dxa"/>
            <w:tcBorders>
              <w:top w:val="single" w:sz="6" w:space="0" w:color="auto"/>
              <w:left w:val="single" w:sz="6" w:space="0" w:color="auto"/>
              <w:bottom w:val="single" w:sz="6" w:space="0" w:color="auto"/>
              <w:right w:val="single" w:sz="6" w:space="0" w:color="auto"/>
            </w:tcBorders>
            <w:vAlign w:val="center"/>
          </w:tcPr>
          <w:p w14:paraId="5195A53E" w14:textId="21FEEEA9" w:rsidR="00B813D8" w:rsidRPr="006D3C3A" w:rsidRDefault="00B813D8" w:rsidP="006D3C3A">
            <w:pPr>
              <w:spacing w:after="0" w:line="240" w:lineRule="auto"/>
              <w:jc w:val="center"/>
              <w:rPr>
                <w:rFonts w:ascii="Arial" w:hAnsi="Arial" w:cs="Arial"/>
                <w:snapToGrid w:val="0"/>
                <w:color w:val="FF0000"/>
                <w:sz w:val="20"/>
                <w:szCs w:val="20"/>
              </w:rPr>
            </w:pPr>
            <w:r w:rsidRPr="006D3C3A">
              <w:rPr>
                <w:rFonts w:ascii="Arial" w:hAnsi="Arial" w:cs="Arial"/>
                <w:snapToGrid w:val="0"/>
                <w:color w:val="EE0000"/>
                <w:sz w:val="20"/>
              </w:rPr>
              <w:t>1</w:t>
            </w:r>
          </w:p>
        </w:tc>
      </w:tr>
      <w:tr w:rsidR="00B813D8" w:rsidRPr="006D3C3A" w14:paraId="318E3B51" w14:textId="77777777" w:rsidTr="006D3C3A">
        <w:trPr>
          <w:trHeight w:val="205"/>
        </w:trPr>
        <w:tc>
          <w:tcPr>
            <w:tcW w:w="1135" w:type="dxa"/>
            <w:tcBorders>
              <w:top w:val="single" w:sz="6" w:space="0" w:color="auto"/>
              <w:left w:val="single" w:sz="6" w:space="0" w:color="auto"/>
              <w:bottom w:val="single" w:sz="6" w:space="0" w:color="auto"/>
              <w:right w:val="single" w:sz="6" w:space="0" w:color="auto"/>
            </w:tcBorders>
            <w:vAlign w:val="center"/>
          </w:tcPr>
          <w:p w14:paraId="0F1599FF" w14:textId="1E112493" w:rsidR="00B813D8" w:rsidRPr="006D3C3A" w:rsidRDefault="00B813D8" w:rsidP="006D3C3A">
            <w:pPr>
              <w:spacing w:after="0" w:line="240" w:lineRule="auto"/>
              <w:jc w:val="center"/>
              <w:rPr>
                <w:rFonts w:ascii="Arial" w:hAnsi="Arial" w:cs="Arial"/>
                <w:snapToGrid w:val="0"/>
                <w:color w:val="FF0000"/>
                <w:sz w:val="20"/>
              </w:rPr>
            </w:pPr>
            <w:r w:rsidRPr="006D3C3A">
              <w:rPr>
                <w:rFonts w:ascii="Arial" w:hAnsi="Arial" w:cs="Arial"/>
                <w:snapToGrid w:val="0"/>
                <w:color w:val="EE0000"/>
                <w:sz w:val="20"/>
              </w:rPr>
              <w:t>2</w:t>
            </w:r>
          </w:p>
        </w:tc>
        <w:tc>
          <w:tcPr>
            <w:tcW w:w="567" w:type="dxa"/>
            <w:tcBorders>
              <w:top w:val="single" w:sz="6" w:space="0" w:color="auto"/>
              <w:left w:val="single" w:sz="6" w:space="0" w:color="auto"/>
              <w:bottom w:val="single" w:sz="6" w:space="0" w:color="auto"/>
              <w:right w:val="single" w:sz="6" w:space="0" w:color="auto"/>
            </w:tcBorders>
            <w:vAlign w:val="center"/>
          </w:tcPr>
          <w:p w14:paraId="4AC19464" w14:textId="77777777" w:rsidR="00B813D8" w:rsidRPr="006D3C3A" w:rsidRDefault="00B813D8" w:rsidP="006D3C3A">
            <w:pPr>
              <w:spacing w:after="0" w:line="240" w:lineRule="auto"/>
              <w:jc w:val="center"/>
              <w:rPr>
                <w:rFonts w:ascii="Arial" w:hAnsi="Arial" w:cs="Arial"/>
                <w:snapToGrid w:val="0"/>
                <w:color w:val="FF0000"/>
                <w:sz w:val="20"/>
              </w:rPr>
            </w:pPr>
          </w:p>
        </w:tc>
        <w:tc>
          <w:tcPr>
            <w:tcW w:w="3260" w:type="dxa"/>
            <w:tcBorders>
              <w:top w:val="single" w:sz="6" w:space="0" w:color="auto"/>
              <w:left w:val="single" w:sz="6" w:space="0" w:color="auto"/>
              <w:bottom w:val="single" w:sz="6" w:space="0" w:color="auto"/>
              <w:right w:val="single" w:sz="6" w:space="0" w:color="auto"/>
            </w:tcBorders>
            <w:vAlign w:val="center"/>
          </w:tcPr>
          <w:p w14:paraId="7F66A87A" w14:textId="12B4CAAF" w:rsidR="00B813D8" w:rsidRPr="006D3C3A" w:rsidRDefault="00B813D8" w:rsidP="006D3C3A">
            <w:pPr>
              <w:spacing w:after="0" w:line="240" w:lineRule="auto"/>
              <w:jc w:val="center"/>
              <w:rPr>
                <w:rFonts w:ascii="Arial" w:hAnsi="Arial" w:cs="Arial"/>
                <w:snapToGrid w:val="0"/>
                <w:color w:val="FF0000"/>
                <w:sz w:val="20"/>
                <w:szCs w:val="20"/>
              </w:rPr>
            </w:pPr>
            <w:r w:rsidRPr="006D3C3A">
              <w:rPr>
                <w:rFonts w:ascii="Arial" w:eastAsia="Arial" w:hAnsi="Arial" w:cs="Arial"/>
                <w:i/>
                <w:iCs/>
                <w:color w:val="FF0000"/>
                <w:sz w:val="18"/>
                <w:szCs w:val="18"/>
              </w:rPr>
              <w:t>Idem ao Item 1 – Cota reservada para ME/EPP em XX,XX% (ver nota explicativa)</w:t>
            </w:r>
          </w:p>
        </w:tc>
        <w:tc>
          <w:tcPr>
            <w:tcW w:w="850" w:type="dxa"/>
            <w:tcBorders>
              <w:top w:val="single" w:sz="6" w:space="0" w:color="auto"/>
              <w:left w:val="single" w:sz="6" w:space="0" w:color="auto"/>
              <w:bottom w:val="single" w:sz="6" w:space="0" w:color="auto"/>
              <w:right w:val="single" w:sz="6" w:space="0" w:color="auto"/>
            </w:tcBorders>
            <w:vAlign w:val="center"/>
          </w:tcPr>
          <w:p w14:paraId="205A3C98" w14:textId="77777777" w:rsidR="00B813D8" w:rsidRPr="006D3C3A" w:rsidRDefault="00B813D8" w:rsidP="006D3C3A">
            <w:pPr>
              <w:spacing w:after="0" w:line="240" w:lineRule="auto"/>
              <w:jc w:val="center"/>
              <w:rPr>
                <w:rFonts w:ascii="Arial" w:hAnsi="Arial" w:cs="Arial"/>
                <w:snapToGrid w:val="0"/>
                <w:color w:val="FF0000"/>
                <w:sz w:val="20"/>
                <w:szCs w:val="20"/>
              </w:rPr>
            </w:pPr>
          </w:p>
        </w:tc>
        <w:tc>
          <w:tcPr>
            <w:tcW w:w="709" w:type="dxa"/>
            <w:tcBorders>
              <w:top w:val="single" w:sz="6" w:space="0" w:color="auto"/>
              <w:left w:val="single" w:sz="6" w:space="0" w:color="auto"/>
              <w:bottom w:val="single" w:sz="6" w:space="0" w:color="auto"/>
              <w:right w:val="single" w:sz="6" w:space="0" w:color="auto"/>
            </w:tcBorders>
            <w:vAlign w:val="center"/>
          </w:tcPr>
          <w:p w14:paraId="40D358D4" w14:textId="77777777" w:rsidR="00B813D8" w:rsidRPr="006D3C3A" w:rsidRDefault="00B813D8" w:rsidP="006D3C3A">
            <w:pPr>
              <w:spacing w:after="0" w:line="240" w:lineRule="auto"/>
              <w:jc w:val="center"/>
              <w:rPr>
                <w:rFonts w:ascii="Arial" w:hAnsi="Arial" w:cs="Arial"/>
                <w:snapToGrid w:val="0"/>
                <w:color w:val="FF0000"/>
                <w:sz w:val="20"/>
                <w:szCs w:val="20"/>
              </w:rPr>
            </w:pPr>
          </w:p>
        </w:tc>
        <w:tc>
          <w:tcPr>
            <w:tcW w:w="709" w:type="dxa"/>
            <w:tcBorders>
              <w:top w:val="single" w:sz="6" w:space="0" w:color="auto"/>
              <w:left w:val="single" w:sz="6" w:space="0" w:color="auto"/>
              <w:bottom w:val="single" w:sz="6" w:space="0" w:color="auto"/>
              <w:right w:val="single" w:sz="6" w:space="0" w:color="auto"/>
            </w:tcBorders>
            <w:vAlign w:val="center"/>
          </w:tcPr>
          <w:p w14:paraId="07038D0B" w14:textId="77777777" w:rsidR="00B813D8" w:rsidRPr="006D3C3A" w:rsidRDefault="00B813D8" w:rsidP="006D3C3A">
            <w:pPr>
              <w:spacing w:after="0" w:line="240" w:lineRule="auto"/>
              <w:jc w:val="center"/>
              <w:rPr>
                <w:rFonts w:ascii="Arial" w:hAnsi="Arial" w:cs="Arial"/>
                <w:snapToGrid w:val="0"/>
                <w:color w:val="FF0000"/>
                <w:sz w:val="20"/>
                <w:szCs w:val="20"/>
              </w:rPr>
            </w:pPr>
          </w:p>
        </w:tc>
        <w:tc>
          <w:tcPr>
            <w:tcW w:w="1276" w:type="dxa"/>
            <w:tcBorders>
              <w:top w:val="single" w:sz="6" w:space="0" w:color="auto"/>
              <w:left w:val="single" w:sz="6" w:space="0" w:color="auto"/>
              <w:bottom w:val="single" w:sz="6" w:space="0" w:color="auto"/>
              <w:right w:val="single" w:sz="6" w:space="0" w:color="auto"/>
            </w:tcBorders>
            <w:vAlign w:val="center"/>
          </w:tcPr>
          <w:p w14:paraId="2E46922C" w14:textId="77777777" w:rsidR="00B813D8" w:rsidRPr="006D3C3A" w:rsidRDefault="00B813D8" w:rsidP="006D3C3A">
            <w:pPr>
              <w:spacing w:after="0" w:line="240" w:lineRule="auto"/>
              <w:jc w:val="center"/>
              <w:rPr>
                <w:rFonts w:ascii="Arial" w:hAnsi="Arial" w:cs="Arial"/>
                <w:snapToGrid w:val="0"/>
                <w:color w:val="FF0000"/>
                <w:sz w:val="20"/>
                <w:szCs w:val="20"/>
              </w:rPr>
            </w:pPr>
          </w:p>
        </w:tc>
        <w:tc>
          <w:tcPr>
            <w:tcW w:w="1417" w:type="dxa"/>
            <w:tcBorders>
              <w:top w:val="single" w:sz="6" w:space="0" w:color="auto"/>
              <w:left w:val="single" w:sz="6" w:space="0" w:color="auto"/>
              <w:bottom w:val="single" w:sz="6" w:space="0" w:color="auto"/>
              <w:right w:val="single" w:sz="6" w:space="0" w:color="auto"/>
            </w:tcBorders>
            <w:vAlign w:val="center"/>
          </w:tcPr>
          <w:p w14:paraId="64627E25" w14:textId="4C1682A4" w:rsidR="00B813D8" w:rsidRPr="006D3C3A" w:rsidRDefault="00B813D8" w:rsidP="006D3C3A">
            <w:pPr>
              <w:spacing w:after="0" w:line="240" w:lineRule="auto"/>
              <w:jc w:val="center"/>
              <w:rPr>
                <w:rFonts w:ascii="Arial" w:hAnsi="Arial" w:cs="Arial"/>
                <w:snapToGrid w:val="0"/>
                <w:color w:val="FF0000"/>
                <w:sz w:val="20"/>
                <w:szCs w:val="20"/>
              </w:rPr>
            </w:pPr>
            <w:r w:rsidRPr="006D3C3A">
              <w:rPr>
                <w:rFonts w:ascii="Arial" w:hAnsi="Arial" w:cs="Arial"/>
                <w:snapToGrid w:val="0"/>
                <w:color w:val="EE0000"/>
                <w:sz w:val="20"/>
              </w:rPr>
              <w:t>2</w:t>
            </w:r>
          </w:p>
        </w:tc>
      </w:tr>
      <w:tr w:rsidR="002E2813" w:rsidRPr="006D3C3A" w14:paraId="0B4904D1" w14:textId="77777777" w:rsidTr="006D3C3A">
        <w:trPr>
          <w:trHeight w:val="233"/>
        </w:trPr>
        <w:tc>
          <w:tcPr>
            <w:tcW w:w="8506" w:type="dxa"/>
            <w:gridSpan w:val="7"/>
            <w:tcBorders>
              <w:top w:val="single" w:sz="6" w:space="0" w:color="auto"/>
              <w:left w:val="single" w:sz="6" w:space="0" w:color="auto"/>
              <w:bottom w:val="single" w:sz="6" w:space="0" w:color="auto"/>
              <w:right w:val="single" w:sz="4" w:space="0" w:color="auto"/>
            </w:tcBorders>
            <w:vAlign w:val="center"/>
          </w:tcPr>
          <w:p w14:paraId="3F7CCA2D" w14:textId="77777777" w:rsidR="002E2813" w:rsidRPr="006D3C3A" w:rsidRDefault="002E2813" w:rsidP="006D3C3A">
            <w:pPr>
              <w:spacing w:after="0" w:line="240" w:lineRule="auto"/>
              <w:jc w:val="center"/>
              <w:rPr>
                <w:rFonts w:ascii="Arial" w:hAnsi="Arial" w:cs="Arial"/>
                <w:b/>
                <w:snapToGrid w:val="0"/>
                <w:color w:val="FF0000"/>
                <w:sz w:val="20"/>
              </w:rPr>
            </w:pPr>
            <w:r w:rsidRPr="006D3C3A">
              <w:rPr>
                <w:rFonts w:ascii="Arial" w:hAnsi="Arial" w:cs="Arial"/>
                <w:b/>
                <w:snapToGrid w:val="0"/>
                <w:color w:val="FF0000"/>
                <w:sz w:val="20"/>
                <w:szCs w:val="20"/>
              </w:rPr>
              <w:t>TOTAL</w:t>
            </w:r>
          </w:p>
        </w:tc>
        <w:tc>
          <w:tcPr>
            <w:tcW w:w="1417" w:type="dxa"/>
            <w:tcBorders>
              <w:top w:val="single" w:sz="6" w:space="0" w:color="auto"/>
              <w:left w:val="single" w:sz="4" w:space="0" w:color="auto"/>
              <w:bottom w:val="single" w:sz="6" w:space="0" w:color="auto"/>
              <w:right w:val="single" w:sz="6" w:space="0" w:color="auto"/>
            </w:tcBorders>
            <w:vAlign w:val="center"/>
          </w:tcPr>
          <w:p w14:paraId="316503A1" w14:textId="77777777" w:rsidR="002E2813" w:rsidRPr="006D3C3A" w:rsidRDefault="002E2813" w:rsidP="006D3C3A">
            <w:pPr>
              <w:spacing w:after="0" w:line="240" w:lineRule="auto"/>
              <w:jc w:val="center"/>
              <w:rPr>
                <w:rFonts w:ascii="Arial" w:hAnsi="Arial" w:cs="Arial"/>
                <w:b/>
                <w:snapToGrid w:val="0"/>
                <w:color w:val="FF0000"/>
                <w:sz w:val="20"/>
              </w:rPr>
            </w:pPr>
            <w:r w:rsidRPr="006D3C3A">
              <w:rPr>
                <w:rFonts w:ascii="Arial" w:hAnsi="Arial" w:cs="Arial"/>
                <w:b/>
                <w:snapToGrid w:val="0"/>
                <w:color w:val="FF0000"/>
                <w:sz w:val="20"/>
              </w:rPr>
              <w:t>R$ 0,00</w:t>
            </w:r>
          </w:p>
        </w:tc>
      </w:tr>
    </w:tbl>
    <w:p w14:paraId="694A3B43" w14:textId="77777777" w:rsidR="005F3754" w:rsidRPr="006D3C3A" w:rsidRDefault="005F3754" w:rsidP="005F3754">
      <w:pPr>
        <w:autoSpaceDE w:val="0"/>
        <w:autoSpaceDN w:val="0"/>
        <w:adjustRightInd w:val="0"/>
        <w:spacing w:after="0" w:line="360" w:lineRule="auto"/>
        <w:ind w:left="-709" w:right="-283"/>
        <w:jc w:val="both"/>
        <w:rPr>
          <w:rFonts w:ascii="Arial" w:hAnsi="Arial" w:cs="Arial"/>
        </w:rPr>
      </w:pPr>
    </w:p>
    <w:p w14:paraId="19711648" w14:textId="77777777" w:rsidR="00B813D8" w:rsidRPr="006D3C3A" w:rsidRDefault="00B813D8" w:rsidP="006D3C3A">
      <w:pPr>
        <w:spacing w:after="0" w:line="240" w:lineRule="auto"/>
        <w:ind w:left="-709"/>
        <w:jc w:val="both"/>
        <w:rPr>
          <w:rFonts w:ascii="Arial" w:eastAsia="Times New Roman" w:hAnsi="Arial" w:cs="Arial"/>
          <w:b/>
          <w:i/>
          <w:color w:val="FF0000"/>
          <w:sz w:val="20"/>
          <w:szCs w:val="20"/>
        </w:rPr>
      </w:pPr>
      <w:r w:rsidRPr="006D3C3A">
        <w:rPr>
          <w:rFonts w:ascii="Arial" w:eastAsia="Times New Roman" w:hAnsi="Arial" w:cs="Arial"/>
          <w:b/>
          <w:i/>
          <w:color w:val="FF0000"/>
          <w:sz w:val="20"/>
          <w:szCs w:val="20"/>
        </w:rPr>
        <w:t>Estimativas de consumo individualizadas, do órgão gerenciador e órgão(s) e entidade(s) participante(s).</w:t>
      </w:r>
    </w:p>
    <w:tbl>
      <w:tblPr>
        <w:tblW w:w="10036"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0"/>
        <w:gridCol w:w="1472"/>
        <w:gridCol w:w="1221"/>
        <w:gridCol w:w="2607"/>
        <w:gridCol w:w="1472"/>
        <w:gridCol w:w="2404"/>
      </w:tblGrid>
      <w:tr w:rsidR="00B813D8" w:rsidRPr="006D3C3A" w14:paraId="4F833030" w14:textId="77777777" w:rsidTr="006D3C3A">
        <w:tc>
          <w:tcPr>
            <w:tcW w:w="10036" w:type="dxa"/>
            <w:gridSpan w:val="6"/>
            <w:tcBorders>
              <w:top w:val="single" w:sz="4" w:space="0" w:color="auto"/>
              <w:left w:val="single" w:sz="4" w:space="0" w:color="auto"/>
              <w:bottom w:val="single" w:sz="4" w:space="0" w:color="auto"/>
              <w:right w:val="single" w:sz="4" w:space="0" w:color="auto"/>
            </w:tcBorders>
            <w:vAlign w:val="center"/>
            <w:hideMark/>
          </w:tcPr>
          <w:p w14:paraId="2270769D" w14:textId="77777777" w:rsidR="00B813D8" w:rsidRPr="006D3C3A" w:rsidRDefault="00B813D8" w:rsidP="006D3C3A">
            <w:pPr>
              <w:autoSpaceDE w:val="0"/>
              <w:spacing w:after="0" w:line="240" w:lineRule="auto"/>
              <w:jc w:val="both"/>
              <w:rPr>
                <w:rFonts w:ascii="Arial" w:eastAsia="Times New Roman" w:hAnsi="Arial" w:cs="Arial"/>
                <w:b/>
                <w:i/>
                <w:color w:val="FF0000"/>
                <w:sz w:val="20"/>
                <w:szCs w:val="20"/>
              </w:rPr>
            </w:pPr>
            <w:r w:rsidRPr="006D3C3A">
              <w:rPr>
                <w:rFonts w:ascii="Arial" w:eastAsia="Times New Roman" w:hAnsi="Arial" w:cs="Arial"/>
                <w:b/>
                <w:i/>
                <w:color w:val="FF0000"/>
                <w:sz w:val="20"/>
                <w:szCs w:val="20"/>
              </w:rPr>
              <w:t>Órgão Gerenciador:</w:t>
            </w:r>
          </w:p>
        </w:tc>
      </w:tr>
      <w:tr w:rsidR="00B813D8" w:rsidRPr="006D3C3A" w14:paraId="6F09B90A" w14:textId="77777777" w:rsidTr="006D3C3A">
        <w:tc>
          <w:tcPr>
            <w:tcW w:w="860" w:type="dxa"/>
            <w:tcBorders>
              <w:top w:val="single" w:sz="4" w:space="0" w:color="auto"/>
              <w:left w:val="single" w:sz="4" w:space="0" w:color="auto"/>
              <w:bottom w:val="single" w:sz="4" w:space="0" w:color="auto"/>
              <w:right w:val="single" w:sz="4" w:space="0" w:color="auto"/>
            </w:tcBorders>
            <w:vAlign w:val="center"/>
            <w:hideMark/>
          </w:tcPr>
          <w:p w14:paraId="76DC8264" w14:textId="77777777" w:rsidR="00B813D8" w:rsidRPr="006D3C3A" w:rsidRDefault="00B813D8" w:rsidP="006D3C3A">
            <w:pPr>
              <w:autoSpaceDE w:val="0"/>
              <w:spacing w:after="0" w:line="240" w:lineRule="auto"/>
              <w:jc w:val="center"/>
              <w:rPr>
                <w:rFonts w:ascii="Arial" w:eastAsia="Times New Roman" w:hAnsi="Arial" w:cs="Arial"/>
                <w:b/>
                <w:i/>
                <w:color w:val="FF0000"/>
                <w:sz w:val="20"/>
                <w:szCs w:val="20"/>
              </w:rPr>
            </w:pPr>
            <w:r w:rsidRPr="006D3C3A">
              <w:rPr>
                <w:rFonts w:ascii="Arial" w:eastAsia="Times New Roman" w:hAnsi="Arial" w:cs="Arial"/>
                <w:b/>
                <w:i/>
                <w:color w:val="FF0000"/>
                <w:sz w:val="20"/>
                <w:szCs w:val="20"/>
              </w:rPr>
              <w:t>item</w:t>
            </w:r>
          </w:p>
        </w:tc>
        <w:tc>
          <w:tcPr>
            <w:tcW w:w="1472" w:type="dxa"/>
            <w:tcBorders>
              <w:top w:val="single" w:sz="4" w:space="0" w:color="auto"/>
              <w:left w:val="single" w:sz="4" w:space="0" w:color="auto"/>
              <w:bottom w:val="single" w:sz="4" w:space="0" w:color="auto"/>
              <w:right w:val="single" w:sz="4" w:space="0" w:color="auto"/>
            </w:tcBorders>
            <w:vAlign w:val="center"/>
            <w:hideMark/>
          </w:tcPr>
          <w:p w14:paraId="0483382F" w14:textId="77777777" w:rsidR="00B813D8" w:rsidRPr="006D3C3A" w:rsidRDefault="00B813D8" w:rsidP="006D3C3A">
            <w:pPr>
              <w:autoSpaceDE w:val="0"/>
              <w:spacing w:after="0" w:line="240" w:lineRule="auto"/>
              <w:jc w:val="center"/>
              <w:rPr>
                <w:rFonts w:ascii="Arial" w:eastAsia="Times New Roman" w:hAnsi="Arial" w:cs="Arial"/>
                <w:b/>
                <w:i/>
                <w:color w:val="FF0000"/>
                <w:sz w:val="20"/>
                <w:szCs w:val="20"/>
              </w:rPr>
            </w:pPr>
            <w:r w:rsidRPr="006D3C3A">
              <w:rPr>
                <w:rFonts w:ascii="Arial" w:eastAsia="Times New Roman" w:hAnsi="Arial" w:cs="Arial"/>
                <w:b/>
                <w:bCs/>
                <w:i/>
                <w:color w:val="FF0000"/>
                <w:sz w:val="20"/>
                <w:szCs w:val="20"/>
              </w:rPr>
              <w:t>DESCRIÇÃO/ ESPECIF.</w:t>
            </w:r>
          </w:p>
        </w:tc>
        <w:tc>
          <w:tcPr>
            <w:tcW w:w="1221" w:type="dxa"/>
            <w:tcBorders>
              <w:top w:val="single" w:sz="4" w:space="0" w:color="auto"/>
              <w:left w:val="single" w:sz="4" w:space="0" w:color="auto"/>
              <w:bottom w:val="single" w:sz="4" w:space="0" w:color="auto"/>
              <w:right w:val="single" w:sz="4" w:space="0" w:color="auto"/>
            </w:tcBorders>
            <w:vAlign w:val="center"/>
            <w:hideMark/>
          </w:tcPr>
          <w:p w14:paraId="390F0E4F" w14:textId="77777777" w:rsidR="00B813D8" w:rsidRPr="006D3C3A" w:rsidRDefault="00B813D8" w:rsidP="006D3C3A">
            <w:pPr>
              <w:widowControl w:val="0"/>
              <w:suppressAutoHyphens/>
              <w:spacing w:after="0" w:line="240" w:lineRule="auto"/>
              <w:jc w:val="center"/>
              <w:rPr>
                <w:rFonts w:ascii="Arial" w:eastAsia="Times New Roman" w:hAnsi="Arial" w:cs="Arial"/>
                <w:b/>
                <w:bCs/>
                <w:i/>
                <w:color w:val="FF0000"/>
                <w:sz w:val="20"/>
                <w:szCs w:val="20"/>
              </w:rPr>
            </w:pPr>
            <w:r w:rsidRPr="006D3C3A">
              <w:rPr>
                <w:rFonts w:ascii="Arial" w:eastAsia="Times New Roman" w:hAnsi="Arial" w:cs="Arial"/>
                <w:b/>
                <w:bCs/>
                <w:i/>
                <w:color w:val="FF0000"/>
                <w:sz w:val="20"/>
                <w:szCs w:val="20"/>
              </w:rPr>
              <w:t>UNIDADE</w:t>
            </w:r>
          </w:p>
          <w:p w14:paraId="11A4BF20" w14:textId="77777777" w:rsidR="00B813D8" w:rsidRPr="006D3C3A" w:rsidRDefault="00B813D8" w:rsidP="006D3C3A">
            <w:pPr>
              <w:widowControl w:val="0"/>
              <w:suppressAutoHyphens/>
              <w:spacing w:after="0" w:line="240" w:lineRule="auto"/>
              <w:jc w:val="center"/>
              <w:rPr>
                <w:rFonts w:ascii="Arial" w:eastAsia="Times New Roman" w:hAnsi="Arial" w:cs="Arial"/>
                <w:b/>
                <w:bCs/>
                <w:i/>
                <w:color w:val="FF0000"/>
                <w:sz w:val="20"/>
                <w:szCs w:val="20"/>
              </w:rPr>
            </w:pPr>
            <w:r w:rsidRPr="006D3C3A">
              <w:rPr>
                <w:rFonts w:ascii="Arial" w:eastAsia="Times New Roman" w:hAnsi="Arial" w:cs="Arial"/>
                <w:b/>
                <w:bCs/>
                <w:i/>
                <w:color w:val="FF0000"/>
                <w:sz w:val="20"/>
                <w:szCs w:val="20"/>
              </w:rPr>
              <w:t>DE</w:t>
            </w:r>
          </w:p>
          <w:p w14:paraId="7844DA9B" w14:textId="77777777" w:rsidR="00B813D8" w:rsidRPr="006D3C3A" w:rsidRDefault="00B813D8" w:rsidP="006D3C3A">
            <w:pPr>
              <w:autoSpaceDE w:val="0"/>
              <w:spacing w:after="0" w:line="240" w:lineRule="auto"/>
              <w:jc w:val="center"/>
              <w:rPr>
                <w:rFonts w:ascii="Arial" w:eastAsia="Times New Roman" w:hAnsi="Arial" w:cs="Arial"/>
                <w:b/>
                <w:i/>
                <w:color w:val="FF0000"/>
                <w:sz w:val="20"/>
                <w:szCs w:val="20"/>
              </w:rPr>
            </w:pPr>
            <w:r w:rsidRPr="006D3C3A">
              <w:rPr>
                <w:rFonts w:ascii="Arial" w:eastAsia="Times New Roman" w:hAnsi="Arial" w:cs="Arial"/>
                <w:b/>
                <w:bCs/>
                <w:i/>
                <w:color w:val="FF0000"/>
                <w:sz w:val="20"/>
                <w:szCs w:val="20"/>
              </w:rPr>
              <w:lastRenderedPageBreak/>
              <w:t>MEDIDA</w:t>
            </w:r>
          </w:p>
        </w:tc>
        <w:tc>
          <w:tcPr>
            <w:tcW w:w="2607" w:type="dxa"/>
            <w:tcBorders>
              <w:top w:val="single" w:sz="4" w:space="0" w:color="auto"/>
              <w:left w:val="single" w:sz="4" w:space="0" w:color="auto"/>
              <w:bottom w:val="single" w:sz="4" w:space="0" w:color="auto"/>
              <w:right w:val="single" w:sz="4" w:space="0" w:color="auto"/>
            </w:tcBorders>
            <w:vAlign w:val="center"/>
            <w:hideMark/>
          </w:tcPr>
          <w:p w14:paraId="04835E0E" w14:textId="77777777" w:rsidR="00B813D8" w:rsidRPr="006D3C3A" w:rsidRDefault="00B813D8" w:rsidP="006D3C3A">
            <w:pPr>
              <w:widowControl w:val="0"/>
              <w:suppressAutoHyphens/>
              <w:spacing w:after="0" w:line="240" w:lineRule="auto"/>
              <w:jc w:val="center"/>
              <w:rPr>
                <w:rFonts w:ascii="Arial" w:eastAsia="Times New Roman" w:hAnsi="Arial" w:cs="Arial"/>
                <w:i/>
                <w:color w:val="FF0000"/>
                <w:sz w:val="20"/>
                <w:szCs w:val="20"/>
              </w:rPr>
            </w:pPr>
            <w:r w:rsidRPr="006D3C3A">
              <w:rPr>
                <w:rFonts w:ascii="Arial" w:eastAsia="Times New Roman" w:hAnsi="Arial" w:cs="Arial"/>
                <w:i/>
                <w:color w:val="FF0000"/>
                <w:sz w:val="20"/>
                <w:szCs w:val="20"/>
              </w:rPr>
              <w:lastRenderedPageBreak/>
              <w:t>REQUISIÇÃO</w:t>
            </w:r>
          </w:p>
          <w:p w14:paraId="3EBBE85F" w14:textId="77777777" w:rsidR="00B813D8" w:rsidRPr="006D3C3A" w:rsidRDefault="00B813D8" w:rsidP="006D3C3A">
            <w:pPr>
              <w:autoSpaceDE w:val="0"/>
              <w:spacing w:after="0" w:line="240" w:lineRule="auto"/>
              <w:jc w:val="center"/>
              <w:rPr>
                <w:rFonts w:ascii="Arial" w:eastAsia="Times New Roman" w:hAnsi="Arial" w:cs="Arial"/>
                <w:b/>
                <w:i/>
                <w:color w:val="FF0000"/>
                <w:sz w:val="20"/>
                <w:szCs w:val="20"/>
              </w:rPr>
            </w:pPr>
            <w:r w:rsidRPr="006D3C3A">
              <w:rPr>
                <w:rFonts w:ascii="Arial" w:eastAsia="Times New Roman" w:hAnsi="Arial" w:cs="Arial"/>
                <w:i/>
                <w:color w:val="FF0000"/>
                <w:sz w:val="20"/>
                <w:szCs w:val="20"/>
              </w:rPr>
              <w:t>MÍNIMA</w:t>
            </w:r>
          </w:p>
        </w:tc>
        <w:tc>
          <w:tcPr>
            <w:tcW w:w="1472" w:type="dxa"/>
            <w:tcBorders>
              <w:top w:val="single" w:sz="4" w:space="0" w:color="auto"/>
              <w:left w:val="single" w:sz="4" w:space="0" w:color="auto"/>
              <w:bottom w:val="single" w:sz="4" w:space="0" w:color="auto"/>
              <w:right w:val="single" w:sz="4" w:space="0" w:color="auto"/>
            </w:tcBorders>
            <w:vAlign w:val="center"/>
            <w:hideMark/>
          </w:tcPr>
          <w:p w14:paraId="49CE6193" w14:textId="77777777" w:rsidR="00B813D8" w:rsidRPr="006D3C3A" w:rsidRDefault="00B813D8" w:rsidP="006D3C3A">
            <w:pPr>
              <w:widowControl w:val="0"/>
              <w:suppressAutoHyphens/>
              <w:spacing w:after="0" w:line="240" w:lineRule="auto"/>
              <w:jc w:val="center"/>
              <w:rPr>
                <w:rFonts w:ascii="Arial" w:eastAsia="Times New Roman" w:hAnsi="Arial" w:cs="Arial"/>
                <w:i/>
                <w:color w:val="FF0000"/>
                <w:sz w:val="20"/>
                <w:szCs w:val="20"/>
              </w:rPr>
            </w:pPr>
            <w:r w:rsidRPr="006D3C3A">
              <w:rPr>
                <w:rFonts w:ascii="Arial" w:eastAsia="Times New Roman" w:hAnsi="Arial" w:cs="Arial"/>
                <w:i/>
                <w:color w:val="FF0000"/>
                <w:sz w:val="20"/>
                <w:szCs w:val="20"/>
              </w:rPr>
              <w:t>REQUISIÇÃO</w:t>
            </w:r>
          </w:p>
          <w:p w14:paraId="0D820ECF" w14:textId="77777777" w:rsidR="00B813D8" w:rsidRPr="006D3C3A" w:rsidRDefault="00B813D8" w:rsidP="006D3C3A">
            <w:pPr>
              <w:autoSpaceDE w:val="0"/>
              <w:spacing w:after="0" w:line="240" w:lineRule="auto"/>
              <w:jc w:val="center"/>
              <w:rPr>
                <w:rFonts w:ascii="Arial" w:eastAsia="Times New Roman" w:hAnsi="Arial" w:cs="Arial"/>
                <w:b/>
                <w:i/>
                <w:color w:val="FF0000"/>
                <w:sz w:val="20"/>
                <w:szCs w:val="20"/>
              </w:rPr>
            </w:pPr>
            <w:r w:rsidRPr="006D3C3A">
              <w:rPr>
                <w:rFonts w:ascii="Arial" w:eastAsia="Times New Roman" w:hAnsi="Arial" w:cs="Arial"/>
                <w:i/>
                <w:color w:val="FF0000"/>
                <w:sz w:val="20"/>
                <w:szCs w:val="20"/>
              </w:rPr>
              <w:t>Máxima</w:t>
            </w:r>
          </w:p>
        </w:tc>
        <w:tc>
          <w:tcPr>
            <w:tcW w:w="2404" w:type="dxa"/>
            <w:tcBorders>
              <w:top w:val="single" w:sz="4" w:space="0" w:color="auto"/>
              <w:left w:val="single" w:sz="4" w:space="0" w:color="auto"/>
              <w:bottom w:val="single" w:sz="4" w:space="0" w:color="auto"/>
              <w:right w:val="single" w:sz="4" w:space="0" w:color="auto"/>
            </w:tcBorders>
            <w:vAlign w:val="center"/>
            <w:hideMark/>
          </w:tcPr>
          <w:p w14:paraId="517EDCD6" w14:textId="77777777" w:rsidR="00B813D8" w:rsidRPr="006D3C3A" w:rsidRDefault="00B813D8" w:rsidP="006D3C3A">
            <w:pPr>
              <w:autoSpaceDE w:val="0"/>
              <w:spacing w:after="0" w:line="240" w:lineRule="auto"/>
              <w:jc w:val="center"/>
              <w:rPr>
                <w:rFonts w:ascii="Arial" w:eastAsia="Times New Roman" w:hAnsi="Arial" w:cs="Arial"/>
                <w:b/>
                <w:i/>
                <w:color w:val="FF0000"/>
                <w:sz w:val="20"/>
                <w:szCs w:val="20"/>
              </w:rPr>
            </w:pPr>
            <w:r w:rsidRPr="006D3C3A">
              <w:rPr>
                <w:rFonts w:ascii="Arial" w:eastAsia="Times New Roman" w:hAnsi="Arial" w:cs="Arial"/>
                <w:b/>
                <w:i/>
                <w:color w:val="FF0000"/>
                <w:sz w:val="20"/>
                <w:szCs w:val="20"/>
              </w:rPr>
              <w:t>Quantidade</w:t>
            </w:r>
          </w:p>
          <w:p w14:paraId="0AEADC15" w14:textId="77777777" w:rsidR="00B813D8" w:rsidRPr="006D3C3A" w:rsidRDefault="00B813D8" w:rsidP="006D3C3A">
            <w:pPr>
              <w:autoSpaceDE w:val="0"/>
              <w:spacing w:after="0" w:line="240" w:lineRule="auto"/>
              <w:jc w:val="center"/>
              <w:rPr>
                <w:rFonts w:ascii="Arial" w:eastAsia="Times New Roman" w:hAnsi="Arial" w:cs="Arial"/>
                <w:b/>
                <w:i/>
                <w:color w:val="FF0000"/>
                <w:sz w:val="20"/>
                <w:szCs w:val="20"/>
              </w:rPr>
            </w:pPr>
            <w:r w:rsidRPr="006D3C3A">
              <w:rPr>
                <w:rFonts w:ascii="Arial" w:eastAsia="Times New Roman" w:hAnsi="Arial" w:cs="Arial"/>
                <w:b/>
                <w:i/>
                <w:color w:val="FF0000"/>
                <w:sz w:val="20"/>
                <w:szCs w:val="20"/>
              </w:rPr>
              <w:t>total</w:t>
            </w:r>
          </w:p>
        </w:tc>
      </w:tr>
      <w:tr w:rsidR="00B813D8" w:rsidRPr="006D3C3A" w14:paraId="6D9B2FE8" w14:textId="77777777" w:rsidTr="006D3C3A">
        <w:tc>
          <w:tcPr>
            <w:tcW w:w="860" w:type="dxa"/>
            <w:tcBorders>
              <w:top w:val="single" w:sz="4" w:space="0" w:color="auto"/>
              <w:left w:val="single" w:sz="4" w:space="0" w:color="auto"/>
              <w:bottom w:val="single" w:sz="4" w:space="0" w:color="auto"/>
              <w:right w:val="single" w:sz="4" w:space="0" w:color="auto"/>
            </w:tcBorders>
            <w:vAlign w:val="center"/>
          </w:tcPr>
          <w:p w14:paraId="630CA34D" w14:textId="77777777" w:rsidR="00B813D8" w:rsidRPr="006D3C3A" w:rsidRDefault="00B813D8" w:rsidP="006D3C3A">
            <w:pPr>
              <w:autoSpaceDE w:val="0"/>
              <w:spacing w:after="0" w:line="240" w:lineRule="auto"/>
              <w:jc w:val="center"/>
              <w:rPr>
                <w:rFonts w:ascii="Arial" w:eastAsia="Times New Roman" w:hAnsi="Arial" w:cs="Arial"/>
                <w:b/>
                <w:color w:val="FF0000"/>
                <w:sz w:val="20"/>
                <w:szCs w:val="20"/>
              </w:rPr>
            </w:pPr>
          </w:p>
        </w:tc>
        <w:tc>
          <w:tcPr>
            <w:tcW w:w="1472" w:type="dxa"/>
            <w:tcBorders>
              <w:top w:val="single" w:sz="4" w:space="0" w:color="auto"/>
              <w:left w:val="single" w:sz="4" w:space="0" w:color="auto"/>
              <w:bottom w:val="single" w:sz="4" w:space="0" w:color="auto"/>
              <w:right w:val="single" w:sz="4" w:space="0" w:color="auto"/>
            </w:tcBorders>
            <w:vAlign w:val="center"/>
          </w:tcPr>
          <w:p w14:paraId="76E1A5C0" w14:textId="77777777" w:rsidR="00B813D8" w:rsidRPr="006D3C3A" w:rsidRDefault="00B813D8" w:rsidP="006D3C3A">
            <w:pPr>
              <w:autoSpaceDE w:val="0"/>
              <w:spacing w:after="0" w:line="240" w:lineRule="auto"/>
              <w:jc w:val="center"/>
              <w:rPr>
                <w:rFonts w:ascii="Arial" w:eastAsia="Times New Roman" w:hAnsi="Arial" w:cs="Arial"/>
                <w:b/>
                <w:color w:val="FF0000"/>
                <w:sz w:val="20"/>
                <w:szCs w:val="20"/>
              </w:rPr>
            </w:pPr>
          </w:p>
        </w:tc>
        <w:tc>
          <w:tcPr>
            <w:tcW w:w="1221" w:type="dxa"/>
            <w:tcBorders>
              <w:top w:val="single" w:sz="4" w:space="0" w:color="auto"/>
              <w:left w:val="single" w:sz="4" w:space="0" w:color="auto"/>
              <w:bottom w:val="single" w:sz="4" w:space="0" w:color="auto"/>
              <w:right w:val="single" w:sz="4" w:space="0" w:color="auto"/>
            </w:tcBorders>
            <w:vAlign w:val="center"/>
          </w:tcPr>
          <w:p w14:paraId="49A09C5A" w14:textId="77777777" w:rsidR="00B813D8" w:rsidRPr="006D3C3A" w:rsidRDefault="00B813D8" w:rsidP="006D3C3A">
            <w:pPr>
              <w:autoSpaceDE w:val="0"/>
              <w:spacing w:after="0" w:line="240" w:lineRule="auto"/>
              <w:jc w:val="center"/>
              <w:rPr>
                <w:rFonts w:ascii="Arial" w:eastAsia="Times New Roman" w:hAnsi="Arial" w:cs="Arial"/>
                <w:b/>
                <w:color w:val="FF0000"/>
                <w:sz w:val="20"/>
                <w:szCs w:val="20"/>
              </w:rPr>
            </w:pPr>
          </w:p>
        </w:tc>
        <w:tc>
          <w:tcPr>
            <w:tcW w:w="2607" w:type="dxa"/>
            <w:tcBorders>
              <w:top w:val="single" w:sz="4" w:space="0" w:color="auto"/>
              <w:left w:val="single" w:sz="4" w:space="0" w:color="auto"/>
              <w:bottom w:val="single" w:sz="4" w:space="0" w:color="auto"/>
              <w:right w:val="single" w:sz="4" w:space="0" w:color="auto"/>
            </w:tcBorders>
            <w:vAlign w:val="center"/>
          </w:tcPr>
          <w:p w14:paraId="319B0E39" w14:textId="77777777" w:rsidR="00B813D8" w:rsidRPr="006D3C3A" w:rsidRDefault="00B813D8" w:rsidP="006D3C3A">
            <w:pPr>
              <w:autoSpaceDE w:val="0"/>
              <w:spacing w:after="0" w:line="240" w:lineRule="auto"/>
              <w:jc w:val="center"/>
              <w:rPr>
                <w:rFonts w:ascii="Arial" w:eastAsia="Times New Roman" w:hAnsi="Arial" w:cs="Arial"/>
                <w:b/>
                <w:color w:val="FF0000"/>
                <w:sz w:val="20"/>
                <w:szCs w:val="20"/>
              </w:rPr>
            </w:pPr>
          </w:p>
        </w:tc>
        <w:tc>
          <w:tcPr>
            <w:tcW w:w="1472" w:type="dxa"/>
            <w:tcBorders>
              <w:top w:val="single" w:sz="4" w:space="0" w:color="auto"/>
              <w:left w:val="single" w:sz="4" w:space="0" w:color="auto"/>
              <w:bottom w:val="single" w:sz="4" w:space="0" w:color="auto"/>
              <w:right w:val="single" w:sz="4" w:space="0" w:color="auto"/>
            </w:tcBorders>
            <w:vAlign w:val="center"/>
          </w:tcPr>
          <w:p w14:paraId="247D7F45" w14:textId="77777777" w:rsidR="00B813D8" w:rsidRPr="006D3C3A" w:rsidRDefault="00B813D8" w:rsidP="006D3C3A">
            <w:pPr>
              <w:autoSpaceDE w:val="0"/>
              <w:spacing w:after="0" w:line="240" w:lineRule="auto"/>
              <w:jc w:val="center"/>
              <w:rPr>
                <w:rFonts w:ascii="Arial" w:eastAsia="Times New Roman" w:hAnsi="Arial" w:cs="Arial"/>
                <w:b/>
                <w:color w:val="FF0000"/>
                <w:sz w:val="20"/>
                <w:szCs w:val="20"/>
              </w:rPr>
            </w:pPr>
          </w:p>
        </w:tc>
        <w:tc>
          <w:tcPr>
            <w:tcW w:w="2404" w:type="dxa"/>
            <w:tcBorders>
              <w:top w:val="single" w:sz="4" w:space="0" w:color="auto"/>
              <w:left w:val="single" w:sz="4" w:space="0" w:color="auto"/>
              <w:bottom w:val="single" w:sz="4" w:space="0" w:color="auto"/>
              <w:right w:val="single" w:sz="4" w:space="0" w:color="auto"/>
            </w:tcBorders>
            <w:vAlign w:val="center"/>
          </w:tcPr>
          <w:p w14:paraId="7D883661" w14:textId="77777777" w:rsidR="00B813D8" w:rsidRPr="006D3C3A" w:rsidRDefault="00B813D8" w:rsidP="006D3C3A">
            <w:pPr>
              <w:autoSpaceDE w:val="0"/>
              <w:spacing w:after="0" w:line="240" w:lineRule="auto"/>
              <w:jc w:val="center"/>
              <w:rPr>
                <w:rFonts w:ascii="Arial" w:eastAsia="Times New Roman" w:hAnsi="Arial" w:cs="Arial"/>
                <w:b/>
                <w:color w:val="FF0000"/>
                <w:sz w:val="20"/>
                <w:szCs w:val="20"/>
              </w:rPr>
            </w:pPr>
          </w:p>
        </w:tc>
      </w:tr>
    </w:tbl>
    <w:p w14:paraId="7589BD1B" w14:textId="77777777" w:rsidR="00B813D8" w:rsidRPr="006D3C3A" w:rsidRDefault="00B813D8" w:rsidP="006D3C3A">
      <w:pPr>
        <w:autoSpaceDE w:val="0"/>
        <w:spacing w:after="0" w:line="240" w:lineRule="auto"/>
        <w:jc w:val="both"/>
        <w:rPr>
          <w:rFonts w:ascii="Arial" w:eastAsia="Times New Roman" w:hAnsi="Arial" w:cs="Arial"/>
          <w:b/>
          <w:i/>
          <w:color w:val="FF0000"/>
          <w:sz w:val="20"/>
          <w:szCs w:val="20"/>
          <w:lang w:eastAsia="pt-BR"/>
        </w:rPr>
      </w:pPr>
    </w:p>
    <w:tbl>
      <w:tblPr>
        <w:tblW w:w="10036"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5"/>
        <w:gridCol w:w="1472"/>
        <w:gridCol w:w="1472"/>
        <w:gridCol w:w="1472"/>
        <w:gridCol w:w="1472"/>
        <w:gridCol w:w="2523"/>
      </w:tblGrid>
      <w:tr w:rsidR="00B813D8" w:rsidRPr="006D3C3A" w14:paraId="73DA8FAA" w14:textId="77777777" w:rsidTr="006D3C3A">
        <w:tc>
          <w:tcPr>
            <w:tcW w:w="10036" w:type="dxa"/>
            <w:gridSpan w:val="6"/>
            <w:tcBorders>
              <w:top w:val="single" w:sz="4" w:space="0" w:color="auto"/>
              <w:left w:val="single" w:sz="4" w:space="0" w:color="auto"/>
              <w:bottom w:val="single" w:sz="4" w:space="0" w:color="auto"/>
              <w:right w:val="single" w:sz="4" w:space="0" w:color="auto"/>
            </w:tcBorders>
            <w:hideMark/>
          </w:tcPr>
          <w:p w14:paraId="4028AF51" w14:textId="77777777" w:rsidR="00B813D8" w:rsidRPr="006D3C3A" w:rsidRDefault="00B813D8" w:rsidP="006D3C3A">
            <w:pPr>
              <w:autoSpaceDE w:val="0"/>
              <w:spacing w:after="0" w:line="240" w:lineRule="auto"/>
              <w:jc w:val="both"/>
              <w:rPr>
                <w:rFonts w:ascii="Arial" w:eastAsia="Times New Roman" w:hAnsi="Arial" w:cs="Arial"/>
                <w:b/>
                <w:i/>
                <w:color w:val="FF0000"/>
                <w:sz w:val="20"/>
                <w:szCs w:val="20"/>
              </w:rPr>
            </w:pPr>
            <w:r w:rsidRPr="006D3C3A">
              <w:rPr>
                <w:rFonts w:ascii="Arial" w:eastAsia="Times New Roman" w:hAnsi="Arial" w:cs="Arial"/>
                <w:b/>
                <w:i/>
                <w:color w:val="FF0000"/>
                <w:sz w:val="20"/>
                <w:szCs w:val="20"/>
              </w:rPr>
              <w:t>Órgão Participante:</w:t>
            </w:r>
          </w:p>
        </w:tc>
      </w:tr>
      <w:tr w:rsidR="00B813D8" w:rsidRPr="006D3C3A" w14:paraId="3BBF95BB" w14:textId="77777777" w:rsidTr="006D3C3A">
        <w:tc>
          <w:tcPr>
            <w:tcW w:w="1625" w:type="dxa"/>
            <w:tcBorders>
              <w:top w:val="single" w:sz="4" w:space="0" w:color="auto"/>
              <w:left w:val="single" w:sz="4" w:space="0" w:color="auto"/>
              <w:bottom w:val="single" w:sz="4" w:space="0" w:color="auto"/>
              <w:right w:val="single" w:sz="4" w:space="0" w:color="auto"/>
            </w:tcBorders>
            <w:vAlign w:val="center"/>
            <w:hideMark/>
          </w:tcPr>
          <w:p w14:paraId="22C65369" w14:textId="77777777" w:rsidR="00B813D8" w:rsidRPr="006D3C3A" w:rsidRDefault="00B813D8" w:rsidP="006D3C3A">
            <w:pPr>
              <w:autoSpaceDE w:val="0"/>
              <w:spacing w:after="0" w:line="240" w:lineRule="auto"/>
              <w:jc w:val="center"/>
              <w:rPr>
                <w:rFonts w:ascii="Arial" w:eastAsia="Times New Roman" w:hAnsi="Arial" w:cs="Arial"/>
                <w:b/>
                <w:i/>
                <w:color w:val="FF0000"/>
                <w:sz w:val="20"/>
                <w:szCs w:val="20"/>
              </w:rPr>
            </w:pPr>
            <w:r w:rsidRPr="006D3C3A">
              <w:rPr>
                <w:rFonts w:ascii="Arial" w:eastAsia="Times New Roman" w:hAnsi="Arial" w:cs="Arial"/>
                <w:b/>
                <w:i/>
                <w:color w:val="FF0000"/>
                <w:sz w:val="20"/>
                <w:szCs w:val="20"/>
              </w:rPr>
              <w:t>Item</w:t>
            </w:r>
          </w:p>
        </w:tc>
        <w:tc>
          <w:tcPr>
            <w:tcW w:w="1472" w:type="dxa"/>
            <w:tcBorders>
              <w:top w:val="single" w:sz="4" w:space="0" w:color="auto"/>
              <w:left w:val="single" w:sz="4" w:space="0" w:color="auto"/>
              <w:bottom w:val="single" w:sz="4" w:space="0" w:color="auto"/>
              <w:right w:val="single" w:sz="4" w:space="0" w:color="auto"/>
            </w:tcBorders>
            <w:vAlign w:val="center"/>
            <w:hideMark/>
          </w:tcPr>
          <w:p w14:paraId="2D7AB74A" w14:textId="77777777" w:rsidR="00B813D8" w:rsidRPr="006D3C3A" w:rsidRDefault="00B813D8" w:rsidP="006D3C3A">
            <w:pPr>
              <w:autoSpaceDE w:val="0"/>
              <w:spacing w:after="0" w:line="240" w:lineRule="auto"/>
              <w:jc w:val="center"/>
              <w:rPr>
                <w:rFonts w:ascii="Arial" w:eastAsia="Times New Roman" w:hAnsi="Arial" w:cs="Arial"/>
                <w:b/>
                <w:i/>
                <w:color w:val="FF0000"/>
                <w:sz w:val="20"/>
                <w:szCs w:val="20"/>
              </w:rPr>
            </w:pPr>
            <w:r w:rsidRPr="006D3C3A">
              <w:rPr>
                <w:rFonts w:ascii="Arial" w:eastAsia="Times New Roman" w:hAnsi="Arial" w:cs="Arial"/>
                <w:b/>
                <w:bCs/>
                <w:i/>
                <w:color w:val="FF0000"/>
                <w:sz w:val="20"/>
                <w:szCs w:val="20"/>
              </w:rPr>
              <w:t>DESCRIÇÃO/ ESPECIF.</w:t>
            </w:r>
          </w:p>
        </w:tc>
        <w:tc>
          <w:tcPr>
            <w:tcW w:w="1472" w:type="dxa"/>
            <w:tcBorders>
              <w:top w:val="single" w:sz="4" w:space="0" w:color="auto"/>
              <w:left w:val="single" w:sz="4" w:space="0" w:color="auto"/>
              <w:bottom w:val="single" w:sz="4" w:space="0" w:color="auto"/>
              <w:right w:val="single" w:sz="4" w:space="0" w:color="auto"/>
            </w:tcBorders>
            <w:vAlign w:val="center"/>
            <w:hideMark/>
          </w:tcPr>
          <w:p w14:paraId="57D66B0C" w14:textId="77777777" w:rsidR="00B813D8" w:rsidRPr="006D3C3A" w:rsidRDefault="00B813D8" w:rsidP="006D3C3A">
            <w:pPr>
              <w:widowControl w:val="0"/>
              <w:suppressAutoHyphens/>
              <w:spacing w:after="0" w:line="240" w:lineRule="auto"/>
              <w:jc w:val="center"/>
              <w:rPr>
                <w:rFonts w:ascii="Arial" w:eastAsia="Times New Roman" w:hAnsi="Arial" w:cs="Arial"/>
                <w:b/>
                <w:bCs/>
                <w:i/>
                <w:color w:val="FF0000"/>
                <w:sz w:val="20"/>
                <w:szCs w:val="20"/>
              </w:rPr>
            </w:pPr>
            <w:r w:rsidRPr="006D3C3A">
              <w:rPr>
                <w:rFonts w:ascii="Arial" w:eastAsia="Times New Roman" w:hAnsi="Arial" w:cs="Arial"/>
                <w:b/>
                <w:bCs/>
                <w:i/>
                <w:color w:val="FF0000"/>
                <w:sz w:val="20"/>
                <w:szCs w:val="20"/>
              </w:rPr>
              <w:t>UNIDADE</w:t>
            </w:r>
          </w:p>
          <w:p w14:paraId="57D58B0B" w14:textId="77777777" w:rsidR="00B813D8" w:rsidRPr="006D3C3A" w:rsidRDefault="00B813D8" w:rsidP="006D3C3A">
            <w:pPr>
              <w:widowControl w:val="0"/>
              <w:suppressAutoHyphens/>
              <w:spacing w:after="0" w:line="240" w:lineRule="auto"/>
              <w:jc w:val="center"/>
              <w:rPr>
                <w:rFonts w:ascii="Arial" w:eastAsia="Times New Roman" w:hAnsi="Arial" w:cs="Arial"/>
                <w:b/>
                <w:bCs/>
                <w:i/>
                <w:color w:val="FF0000"/>
                <w:sz w:val="20"/>
                <w:szCs w:val="20"/>
              </w:rPr>
            </w:pPr>
            <w:r w:rsidRPr="006D3C3A">
              <w:rPr>
                <w:rFonts w:ascii="Arial" w:eastAsia="Times New Roman" w:hAnsi="Arial" w:cs="Arial"/>
                <w:b/>
                <w:bCs/>
                <w:i/>
                <w:color w:val="FF0000"/>
                <w:sz w:val="20"/>
                <w:szCs w:val="20"/>
              </w:rPr>
              <w:t>DE</w:t>
            </w:r>
          </w:p>
          <w:p w14:paraId="3643FD1D" w14:textId="77777777" w:rsidR="00B813D8" w:rsidRPr="006D3C3A" w:rsidRDefault="00B813D8" w:rsidP="006D3C3A">
            <w:pPr>
              <w:autoSpaceDE w:val="0"/>
              <w:spacing w:after="0" w:line="240" w:lineRule="auto"/>
              <w:jc w:val="center"/>
              <w:rPr>
                <w:rFonts w:ascii="Arial" w:eastAsia="Times New Roman" w:hAnsi="Arial" w:cs="Arial"/>
                <w:b/>
                <w:i/>
                <w:color w:val="FF0000"/>
                <w:sz w:val="20"/>
                <w:szCs w:val="20"/>
              </w:rPr>
            </w:pPr>
            <w:r w:rsidRPr="006D3C3A">
              <w:rPr>
                <w:rFonts w:ascii="Arial" w:eastAsia="Times New Roman" w:hAnsi="Arial" w:cs="Arial"/>
                <w:b/>
                <w:bCs/>
                <w:i/>
                <w:color w:val="FF0000"/>
                <w:sz w:val="20"/>
                <w:szCs w:val="20"/>
              </w:rPr>
              <w:t>MEDIDA</w:t>
            </w:r>
          </w:p>
        </w:tc>
        <w:tc>
          <w:tcPr>
            <w:tcW w:w="1472" w:type="dxa"/>
            <w:tcBorders>
              <w:top w:val="single" w:sz="4" w:space="0" w:color="auto"/>
              <w:left w:val="single" w:sz="4" w:space="0" w:color="auto"/>
              <w:bottom w:val="single" w:sz="4" w:space="0" w:color="auto"/>
              <w:right w:val="single" w:sz="4" w:space="0" w:color="auto"/>
            </w:tcBorders>
            <w:vAlign w:val="center"/>
            <w:hideMark/>
          </w:tcPr>
          <w:p w14:paraId="69520C63" w14:textId="77777777" w:rsidR="00B813D8" w:rsidRPr="006D3C3A" w:rsidRDefault="00B813D8" w:rsidP="006D3C3A">
            <w:pPr>
              <w:widowControl w:val="0"/>
              <w:suppressAutoHyphens/>
              <w:spacing w:after="0" w:line="240" w:lineRule="auto"/>
              <w:jc w:val="center"/>
              <w:rPr>
                <w:rFonts w:ascii="Arial" w:eastAsia="Times New Roman" w:hAnsi="Arial" w:cs="Arial"/>
                <w:i/>
                <w:color w:val="FF0000"/>
                <w:sz w:val="20"/>
                <w:szCs w:val="20"/>
              </w:rPr>
            </w:pPr>
            <w:r w:rsidRPr="006D3C3A">
              <w:rPr>
                <w:rFonts w:ascii="Arial" w:eastAsia="Times New Roman" w:hAnsi="Arial" w:cs="Arial"/>
                <w:i/>
                <w:color w:val="FF0000"/>
                <w:sz w:val="20"/>
                <w:szCs w:val="20"/>
              </w:rPr>
              <w:t>REQUISIÇÃO</w:t>
            </w:r>
          </w:p>
          <w:p w14:paraId="0BB21D6A" w14:textId="77777777" w:rsidR="00B813D8" w:rsidRPr="006D3C3A" w:rsidRDefault="00B813D8" w:rsidP="006D3C3A">
            <w:pPr>
              <w:autoSpaceDE w:val="0"/>
              <w:spacing w:after="0" w:line="240" w:lineRule="auto"/>
              <w:jc w:val="center"/>
              <w:rPr>
                <w:rFonts w:ascii="Arial" w:eastAsia="Times New Roman" w:hAnsi="Arial" w:cs="Arial"/>
                <w:b/>
                <w:i/>
                <w:color w:val="FF0000"/>
                <w:sz w:val="20"/>
                <w:szCs w:val="20"/>
              </w:rPr>
            </w:pPr>
            <w:r w:rsidRPr="006D3C3A">
              <w:rPr>
                <w:rFonts w:ascii="Arial" w:eastAsia="Times New Roman" w:hAnsi="Arial" w:cs="Arial"/>
                <w:i/>
                <w:color w:val="FF0000"/>
                <w:sz w:val="20"/>
                <w:szCs w:val="20"/>
              </w:rPr>
              <w:t>MÍNIMA</w:t>
            </w:r>
          </w:p>
        </w:tc>
        <w:tc>
          <w:tcPr>
            <w:tcW w:w="1472" w:type="dxa"/>
            <w:tcBorders>
              <w:top w:val="single" w:sz="4" w:space="0" w:color="auto"/>
              <w:left w:val="single" w:sz="4" w:space="0" w:color="auto"/>
              <w:bottom w:val="single" w:sz="4" w:space="0" w:color="auto"/>
              <w:right w:val="single" w:sz="4" w:space="0" w:color="auto"/>
            </w:tcBorders>
            <w:vAlign w:val="center"/>
            <w:hideMark/>
          </w:tcPr>
          <w:p w14:paraId="4B1F311E" w14:textId="77777777" w:rsidR="00B813D8" w:rsidRPr="006D3C3A" w:rsidRDefault="00B813D8" w:rsidP="006D3C3A">
            <w:pPr>
              <w:widowControl w:val="0"/>
              <w:suppressAutoHyphens/>
              <w:spacing w:after="0" w:line="240" w:lineRule="auto"/>
              <w:jc w:val="center"/>
              <w:rPr>
                <w:rFonts w:ascii="Arial" w:eastAsia="Times New Roman" w:hAnsi="Arial" w:cs="Arial"/>
                <w:i/>
                <w:color w:val="FF0000"/>
                <w:sz w:val="20"/>
                <w:szCs w:val="20"/>
              </w:rPr>
            </w:pPr>
            <w:r w:rsidRPr="006D3C3A">
              <w:rPr>
                <w:rFonts w:ascii="Arial" w:eastAsia="Times New Roman" w:hAnsi="Arial" w:cs="Arial"/>
                <w:i/>
                <w:color w:val="FF0000"/>
                <w:sz w:val="20"/>
                <w:szCs w:val="20"/>
              </w:rPr>
              <w:t>REQUISIÇÃO</w:t>
            </w:r>
          </w:p>
          <w:p w14:paraId="06AC1BED" w14:textId="77777777" w:rsidR="00B813D8" w:rsidRPr="006D3C3A" w:rsidRDefault="00B813D8" w:rsidP="006D3C3A">
            <w:pPr>
              <w:autoSpaceDE w:val="0"/>
              <w:spacing w:after="0" w:line="240" w:lineRule="auto"/>
              <w:jc w:val="center"/>
              <w:rPr>
                <w:rFonts w:ascii="Arial" w:eastAsia="Times New Roman" w:hAnsi="Arial" w:cs="Arial"/>
                <w:b/>
                <w:i/>
                <w:color w:val="FF0000"/>
                <w:sz w:val="20"/>
                <w:szCs w:val="20"/>
              </w:rPr>
            </w:pPr>
            <w:r w:rsidRPr="006D3C3A">
              <w:rPr>
                <w:rFonts w:ascii="Arial" w:eastAsia="Times New Roman" w:hAnsi="Arial" w:cs="Arial"/>
                <w:i/>
                <w:color w:val="FF0000"/>
                <w:sz w:val="20"/>
                <w:szCs w:val="20"/>
              </w:rPr>
              <w:t>Máxima</w:t>
            </w:r>
          </w:p>
        </w:tc>
        <w:tc>
          <w:tcPr>
            <w:tcW w:w="2523" w:type="dxa"/>
            <w:tcBorders>
              <w:top w:val="single" w:sz="4" w:space="0" w:color="auto"/>
              <w:left w:val="single" w:sz="4" w:space="0" w:color="auto"/>
              <w:bottom w:val="single" w:sz="4" w:space="0" w:color="auto"/>
              <w:right w:val="single" w:sz="4" w:space="0" w:color="auto"/>
            </w:tcBorders>
            <w:vAlign w:val="center"/>
            <w:hideMark/>
          </w:tcPr>
          <w:p w14:paraId="13B80647" w14:textId="77777777" w:rsidR="00B813D8" w:rsidRPr="006D3C3A" w:rsidRDefault="00B813D8" w:rsidP="006D3C3A">
            <w:pPr>
              <w:autoSpaceDE w:val="0"/>
              <w:spacing w:after="0" w:line="240" w:lineRule="auto"/>
              <w:jc w:val="center"/>
              <w:rPr>
                <w:rFonts w:ascii="Arial" w:eastAsia="Times New Roman" w:hAnsi="Arial" w:cs="Arial"/>
                <w:b/>
                <w:i/>
                <w:color w:val="FF0000"/>
                <w:sz w:val="20"/>
                <w:szCs w:val="20"/>
              </w:rPr>
            </w:pPr>
            <w:r w:rsidRPr="006D3C3A">
              <w:rPr>
                <w:rFonts w:ascii="Arial" w:eastAsia="Times New Roman" w:hAnsi="Arial" w:cs="Arial"/>
                <w:b/>
                <w:i/>
                <w:color w:val="FF0000"/>
                <w:sz w:val="20"/>
                <w:szCs w:val="20"/>
              </w:rPr>
              <w:t>Quantidade</w:t>
            </w:r>
          </w:p>
          <w:p w14:paraId="15D58798" w14:textId="77777777" w:rsidR="00B813D8" w:rsidRPr="006D3C3A" w:rsidRDefault="00B813D8" w:rsidP="006D3C3A">
            <w:pPr>
              <w:autoSpaceDE w:val="0"/>
              <w:spacing w:after="0" w:line="240" w:lineRule="auto"/>
              <w:jc w:val="center"/>
              <w:rPr>
                <w:rFonts w:ascii="Arial" w:eastAsia="Times New Roman" w:hAnsi="Arial" w:cs="Arial"/>
                <w:b/>
                <w:i/>
                <w:color w:val="FF0000"/>
                <w:sz w:val="20"/>
                <w:szCs w:val="20"/>
              </w:rPr>
            </w:pPr>
            <w:r w:rsidRPr="006D3C3A">
              <w:rPr>
                <w:rFonts w:ascii="Arial" w:eastAsia="Times New Roman" w:hAnsi="Arial" w:cs="Arial"/>
                <w:b/>
                <w:i/>
                <w:color w:val="FF0000"/>
                <w:sz w:val="20"/>
                <w:szCs w:val="20"/>
              </w:rPr>
              <w:t>total</w:t>
            </w:r>
          </w:p>
        </w:tc>
      </w:tr>
      <w:tr w:rsidR="006D3C3A" w:rsidRPr="006D3C3A" w14:paraId="4C145263" w14:textId="77777777" w:rsidTr="006D3C3A">
        <w:tc>
          <w:tcPr>
            <w:tcW w:w="1625" w:type="dxa"/>
            <w:tcBorders>
              <w:top w:val="single" w:sz="4" w:space="0" w:color="auto"/>
              <w:left w:val="single" w:sz="4" w:space="0" w:color="auto"/>
              <w:bottom w:val="single" w:sz="4" w:space="0" w:color="auto"/>
              <w:right w:val="single" w:sz="4" w:space="0" w:color="auto"/>
            </w:tcBorders>
            <w:vAlign w:val="center"/>
          </w:tcPr>
          <w:p w14:paraId="7D7CDCE0" w14:textId="77777777" w:rsidR="006D3C3A" w:rsidRPr="006D3C3A" w:rsidRDefault="006D3C3A" w:rsidP="006D3C3A">
            <w:pPr>
              <w:autoSpaceDE w:val="0"/>
              <w:spacing w:after="0" w:line="240" w:lineRule="auto"/>
              <w:jc w:val="center"/>
              <w:rPr>
                <w:rFonts w:ascii="Arial" w:eastAsia="Times New Roman" w:hAnsi="Arial" w:cs="Arial"/>
                <w:b/>
                <w:i/>
                <w:color w:val="FF0000"/>
                <w:sz w:val="20"/>
                <w:szCs w:val="20"/>
              </w:rPr>
            </w:pPr>
          </w:p>
        </w:tc>
        <w:tc>
          <w:tcPr>
            <w:tcW w:w="1472" w:type="dxa"/>
            <w:tcBorders>
              <w:top w:val="single" w:sz="4" w:space="0" w:color="auto"/>
              <w:left w:val="single" w:sz="4" w:space="0" w:color="auto"/>
              <w:bottom w:val="single" w:sz="4" w:space="0" w:color="auto"/>
              <w:right w:val="single" w:sz="4" w:space="0" w:color="auto"/>
            </w:tcBorders>
            <w:vAlign w:val="center"/>
          </w:tcPr>
          <w:p w14:paraId="3A328AB1" w14:textId="77777777" w:rsidR="006D3C3A" w:rsidRPr="006D3C3A" w:rsidRDefault="006D3C3A" w:rsidP="006D3C3A">
            <w:pPr>
              <w:autoSpaceDE w:val="0"/>
              <w:spacing w:after="0" w:line="240" w:lineRule="auto"/>
              <w:jc w:val="center"/>
              <w:rPr>
                <w:rFonts w:ascii="Arial" w:eastAsia="Times New Roman" w:hAnsi="Arial" w:cs="Arial"/>
                <w:b/>
                <w:bCs/>
                <w:i/>
                <w:color w:val="FF0000"/>
                <w:sz w:val="20"/>
                <w:szCs w:val="20"/>
              </w:rPr>
            </w:pPr>
          </w:p>
        </w:tc>
        <w:tc>
          <w:tcPr>
            <w:tcW w:w="1472" w:type="dxa"/>
            <w:tcBorders>
              <w:top w:val="single" w:sz="4" w:space="0" w:color="auto"/>
              <w:left w:val="single" w:sz="4" w:space="0" w:color="auto"/>
              <w:bottom w:val="single" w:sz="4" w:space="0" w:color="auto"/>
              <w:right w:val="single" w:sz="4" w:space="0" w:color="auto"/>
            </w:tcBorders>
            <w:vAlign w:val="center"/>
          </w:tcPr>
          <w:p w14:paraId="3FFF71F5" w14:textId="77777777" w:rsidR="006D3C3A" w:rsidRPr="006D3C3A" w:rsidRDefault="006D3C3A" w:rsidP="006D3C3A">
            <w:pPr>
              <w:widowControl w:val="0"/>
              <w:suppressAutoHyphens/>
              <w:spacing w:after="0" w:line="240" w:lineRule="auto"/>
              <w:jc w:val="center"/>
              <w:rPr>
                <w:rFonts w:ascii="Arial" w:eastAsia="Times New Roman" w:hAnsi="Arial" w:cs="Arial"/>
                <w:b/>
                <w:bCs/>
                <w:i/>
                <w:color w:val="FF0000"/>
                <w:sz w:val="20"/>
                <w:szCs w:val="20"/>
              </w:rPr>
            </w:pPr>
          </w:p>
        </w:tc>
        <w:tc>
          <w:tcPr>
            <w:tcW w:w="1472" w:type="dxa"/>
            <w:tcBorders>
              <w:top w:val="single" w:sz="4" w:space="0" w:color="auto"/>
              <w:left w:val="single" w:sz="4" w:space="0" w:color="auto"/>
              <w:bottom w:val="single" w:sz="4" w:space="0" w:color="auto"/>
              <w:right w:val="single" w:sz="4" w:space="0" w:color="auto"/>
            </w:tcBorders>
            <w:vAlign w:val="center"/>
          </w:tcPr>
          <w:p w14:paraId="45C38CAF" w14:textId="77777777" w:rsidR="006D3C3A" w:rsidRPr="006D3C3A" w:rsidRDefault="006D3C3A" w:rsidP="006D3C3A">
            <w:pPr>
              <w:widowControl w:val="0"/>
              <w:suppressAutoHyphens/>
              <w:spacing w:after="0" w:line="240" w:lineRule="auto"/>
              <w:jc w:val="center"/>
              <w:rPr>
                <w:rFonts w:ascii="Arial" w:eastAsia="Times New Roman" w:hAnsi="Arial" w:cs="Arial"/>
                <w:i/>
                <w:color w:val="FF0000"/>
                <w:sz w:val="20"/>
                <w:szCs w:val="20"/>
              </w:rPr>
            </w:pPr>
          </w:p>
        </w:tc>
        <w:tc>
          <w:tcPr>
            <w:tcW w:w="1472" w:type="dxa"/>
            <w:tcBorders>
              <w:top w:val="single" w:sz="4" w:space="0" w:color="auto"/>
              <w:left w:val="single" w:sz="4" w:space="0" w:color="auto"/>
              <w:bottom w:val="single" w:sz="4" w:space="0" w:color="auto"/>
              <w:right w:val="single" w:sz="4" w:space="0" w:color="auto"/>
            </w:tcBorders>
            <w:vAlign w:val="center"/>
          </w:tcPr>
          <w:p w14:paraId="79F8F6C1" w14:textId="77777777" w:rsidR="006D3C3A" w:rsidRPr="006D3C3A" w:rsidRDefault="006D3C3A" w:rsidP="006D3C3A">
            <w:pPr>
              <w:widowControl w:val="0"/>
              <w:suppressAutoHyphens/>
              <w:spacing w:after="0" w:line="240" w:lineRule="auto"/>
              <w:jc w:val="center"/>
              <w:rPr>
                <w:rFonts w:ascii="Arial" w:eastAsia="Times New Roman" w:hAnsi="Arial" w:cs="Arial"/>
                <w:i/>
                <w:color w:val="FF0000"/>
                <w:sz w:val="20"/>
                <w:szCs w:val="20"/>
              </w:rPr>
            </w:pPr>
          </w:p>
        </w:tc>
        <w:tc>
          <w:tcPr>
            <w:tcW w:w="2523" w:type="dxa"/>
            <w:tcBorders>
              <w:top w:val="single" w:sz="4" w:space="0" w:color="auto"/>
              <w:left w:val="single" w:sz="4" w:space="0" w:color="auto"/>
              <w:bottom w:val="single" w:sz="4" w:space="0" w:color="auto"/>
              <w:right w:val="single" w:sz="4" w:space="0" w:color="auto"/>
            </w:tcBorders>
            <w:vAlign w:val="center"/>
          </w:tcPr>
          <w:p w14:paraId="5F1F3A81" w14:textId="77777777" w:rsidR="006D3C3A" w:rsidRPr="006D3C3A" w:rsidRDefault="006D3C3A" w:rsidP="006D3C3A">
            <w:pPr>
              <w:autoSpaceDE w:val="0"/>
              <w:spacing w:after="0" w:line="240" w:lineRule="auto"/>
              <w:jc w:val="center"/>
              <w:rPr>
                <w:rFonts w:ascii="Arial" w:eastAsia="Times New Roman" w:hAnsi="Arial" w:cs="Arial"/>
                <w:b/>
                <w:i/>
                <w:color w:val="FF0000"/>
                <w:sz w:val="20"/>
                <w:szCs w:val="20"/>
              </w:rPr>
            </w:pPr>
          </w:p>
        </w:tc>
      </w:tr>
    </w:tbl>
    <w:p w14:paraId="3B8A98D5" w14:textId="499FDAC4" w:rsidR="005A13B3" w:rsidRPr="005A13B3" w:rsidRDefault="005A13B3" w:rsidP="00E66137">
      <w:pPr>
        <w:pStyle w:val="ou"/>
        <w:pBdr>
          <w:top w:val="single" w:sz="4" w:space="1" w:color="auto"/>
          <w:left w:val="single" w:sz="4" w:space="4" w:color="auto"/>
          <w:bottom w:val="single" w:sz="4" w:space="1" w:color="auto"/>
          <w:right w:val="single" w:sz="4" w:space="4" w:color="auto"/>
        </w:pBdr>
        <w:shd w:val="clear" w:color="auto" w:fill="FFE599"/>
        <w:tabs>
          <w:tab w:val="left" w:pos="8080"/>
          <w:tab w:val="left" w:pos="8222"/>
        </w:tabs>
        <w:spacing w:before="0" w:line="276" w:lineRule="auto"/>
        <w:ind w:left="-709" w:right="-284"/>
        <w:jc w:val="both"/>
        <w:rPr>
          <w:i w:val="0"/>
          <w:color w:val="EE0000"/>
        </w:rPr>
      </w:pPr>
      <w:r w:rsidRPr="005A13B3">
        <w:rPr>
          <w:i w:val="0"/>
          <w:color w:val="EE0000"/>
        </w:rPr>
        <w:t>Quando não se tratar de orçamento sigiloso</w:t>
      </w:r>
    </w:p>
    <w:p w14:paraId="0DF5F114" w14:textId="0BD66919" w:rsidR="000C5053" w:rsidRPr="005A13B3" w:rsidRDefault="006435D4" w:rsidP="00E66137">
      <w:pPr>
        <w:pStyle w:val="ou"/>
        <w:pBdr>
          <w:top w:val="single" w:sz="4" w:space="1" w:color="auto"/>
          <w:left w:val="single" w:sz="4" w:space="4" w:color="auto"/>
          <w:bottom w:val="single" w:sz="4" w:space="1" w:color="auto"/>
          <w:right w:val="single" w:sz="4" w:space="4" w:color="auto"/>
        </w:pBdr>
        <w:shd w:val="clear" w:color="auto" w:fill="FFE599"/>
        <w:tabs>
          <w:tab w:val="left" w:pos="8080"/>
          <w:tab w:val="left" w:pos="8222"/>
        </w:tabs>
        <w:spacing w:before="0" w:line="276" w:lineRule="auto"/>
        <w:ind w:left="-709" w:right="-284"/>
        <w:jc w:val="both"/>
        <w:rPr>
          <w:b w:val="0"/>
          <w:bCs w:val="0"/>
          <w:color w:val="EE0000"/>
        </w:rPr>
      </w:pPr>
      <w:r w:rsidRPr="005A13B3">
        <w:rPr>
          <w:b w:val="0"/>
          <w:bCs w:val="0"/>
          <w:i w:val="0"/>
          <w:color w:val="EE0000"/>
        </w:rPr>
        <w:t>O custo estimado total da contratação é de R$</w:t>
      </w:r>
      <w:r w:rsidR="00525DAB" w:rsidRPr="005A13B3">
        <w:rPr>
          <w:b w:val="0"/>
          <w:bCs w:val="0"/>
          <w:i w:val="0"/>
          <w:color w:val="EE0000"/>
        </w:rPr>
        <w:t xml:space="preserve"> </w:t>
      </w:r>
      <w:proofErr w:type="spellStart"/>
      <w:r w:rsidR="005F3754" w:rsidRPr="005A13B3">
        <w:rPr>
          <w:b w:val="0"/>
          <w:bCs w:val="0"/>
          <w:i w:val="0"/>
          <w:color w:val="EE0000"/>
        </w:rPr>
        <w:t>x,xx</w:t>
      </w:r>
      <w:proofErr w:type="spellEnd"/>
      <w:r w:rsidRPr="005A13B3">
        <w:rPr>
          <w:b w:val="0"/>
          <w:bCs w:val="0"/>
          <w:i w:val="0"/>
          <w:color w:val="EE0000"/>
        </w:rPr>
        <w:t xml:space="preserve"> (</w:t>
      </w:r>
      <w:proofErr w:type="spellStart"/>
      <w:r w:rsidR="005F3754" w:rsidRPr="005A13B3">
        <w:rPr>
          <w:b w:val="0"/>
          <w:bCs w:val="0"/>
          <w:i w:val="0"/>
          <w:color w:val="EE0000"/>
        </w:rPr>
        <w:t>xxxxxxxxxxxxxxxx</w:t>
      </w:r>
      <w:proofErr w:type="spellEnd"/>
      <w:r w:rsidRPr="005A13B3">
        <w:rPr>
          <w:b w:val="0"/>
          <w:bCs w:val="0"/>
          <w:i w:val="0"/>
          <w:color w:val="EE0000"/>
        </w:rPr>
        <w:t>), conforme custos unitários apostos na tabela</w:t>
      </w:r>
      <w:r w:rsidR="005F3754" w:rsidRPr="005A13B3">
        <w:rPr>
          <w:b w:val="0"/>
          <w:bCs w:val="0"/>
          <w:i w:val="0"/>
          <w:color w:val="EE0000"/>
        </w:rPr>
        <w:t xml:space="preserve"> </w:t>
      </w:r>
      <w:r w:rsidRPr="005A13B3">
        <w:rPr>
          <w:b w:val="0"/>
          <w:bCs w:val="0"/>
          <w:i w:val="0"/>
          <w:color w:val="EE0000"/>
        </w:rPr>
        <w:t>acima.</w:t>
      </w:r>
      <w:r w:rsidR="00B5344E" w:rsidRPr="005A13B3">
        <w:rPr>
          <w:b w:val="0"/>
          <w:bCs w:val="0"/>
          <w:color w:val="EE0000"/>
        </w:rPr>
        <w:t xml:space="preserve">  </w:t>
      </w:r>
    </w:p>
    <w:p w14:paraId="62EB6AFD" w14:textId="3A73F7CB" w:rsidR="00B5344E" w:rsidRDefault="00B5344E" w:rsidP="00E66137">
      <w:pPr>
        <w:pStyle w:val="ou"/>
        <w:tabs>
          <w:tab w:val="left" w:pos="8080"/>
          <w:tab w:val="left" w:pos="8222"/>
        </w:tabs>
        <w:spacing w:before="120" w:after="120" w:line="288" w:lineRule="auto"/>
        <w:ind w:left="-709" w:right="-283"/>
        <w:rPr>
          <w:szCs w:val="22"/>
        </w:rPr>
      </w:pPr>
      <w:r w:rsidRPr="005A13B3">
        <w:rPr>
          <w:szCs w:val="22"/>
        </w:rPr>
        <w:t>OU</w:t>
      </w:r>
    </w:p>
    <w:p w14:paraId="557A24AC" w14:textId="3B56CBD4" w:rsidR="005A13B3" w:rsidRPr="005A13B3" w:rsidRDefault="005A13B3" w:rsidP="00E66137">
      <w:pPr>
        <w:pStyle w:val="ou"/>
        <w:pBdr>
          <w:top w:val="single" w:sz="4" w:space="1" w:color="auto"/>
          <w:left w:val="single" w:sz="4" w:space="4" w:color="auto"/>
          <w:bottom w:val="single" w:sz="4" w:space="1" w:color="auto"/>
          <w:right w:val="single" w:sz="4" w:space="4" w:color="auto"/>
        </w:pBdr>
        <w:shd w:val="clear" w:color="auto" w:fill="FFE599"/>
        <w:tabs>
          <w:tab w:val="left" w:pos="8080"/>
          <w:tab w:val="left" w:pos="8222"/>
        </w:tabs>
        <w:spacing w:before="0" w:line="276" w:lineRule="auto"/>
        <w:ind w:left="-709" w:right="-284"/>
        <w:jc w:val="both"/>
        <w:rPr>
          <w:i w:val="0"/>
          <w:iCs w:val="0"/>
          <w:szCs w:val="22"/>
        </w:rPr>
      </w:pPr>
      <w:r w:rsidRPr="005A13B3">
        <w:rPr>
          <w:i w:val="0"/>
          <w:iCs w:val="0"/>
          <w:szCs w:val="22"/>
        </w:rPr>
        <w:t>Quando se tratar de orçamento sigiloso</w:t>
      </w:r>
    </w:p>
    <w:p w14:paraId="73E5BBF3" w14:textId="30B26B20" w:rsidR="005A13B3" w:rsidRPr="005A13B3" w:rsidRDefault="005A13B3" w:rsidP="00E66137">
      <w:pPr>
        <w:pStyle w:val="Nvel2-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08"/>
          <w:tab w:val="left" w:pos="8080"/>
          <w:tab w:val="left" w:pos="8222"/>
        </w:tabs>
        <w:spacing w:before="0" w:after="60"/>
        <w:ind w:left="-709" w:right="-284"/>
        <w:rPr>
          <w:i w:val="0"/>
          <w:iCs w:val="0"/>
          <w:sz w:val="22"/>
          <w:szCs w:val="22"/>
        </w:rPr>
      </w:pPr>
      <w:r w:rsidRPr="005A13B3">
        <w:rPr>
          <w:i w:val="0"/>
          <w:iCs w:val="0"/>
          <w:sz w:val="22"/>
          <w:szCs w:val="22"/>
        </w:rPr>
        <w:t xml:space="preserve"> - </w:t>
      </w:r>
      <w:r w:rsidR="00B5344E" w:rsidRPr="005A13B3">
        <w:rPr>
          <w:i w:val="0"/>
          <w:iCs w:val="0"/>
          <w:sz w:val="22"/>
          <w:szCs w:val="22"/>
        </w:rPr>
        <w:t>O custo estimado da contratação possui caráter sigiloso e será tornado público apenas e imediatamente após o julgamento das propostas.</w:t>
      </w:r>
      <w:r w:rsidR="000C5053" w:rsidRPr="005A13B3">
        <w:rPr>
          <w:i w:val="0"/>
          <w:iCs w:val="0"/>
          <w:sz w:val="22"/>
          <w:szCs w:val="22"/>
        </w:rPr>
        <w:t xml:space="preserve"> </w:t>
      </w:r>
      <w:bookmarkStart w:id="0" w:name="_Hlk190941484"/>
    </w:p>
    <w:p w14:paraId="16118C7E" w14:textId="70B39BA3" w:rsidR="00B5344E" w:rsidRPr="005A13B3" w:rsidRDefault="005A13B3" w:rsidP="00E66137">
      <w:pPr>
        <w:pStyle w:val="Nvel2-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08"/>
          <w:tab w:val="left" w:pos="8080"/>
          <w:tab w:val="left" w:pos="8222"/>
        </w:tabs>
        <w:spacing w:before="0" w:after="60"/>
        <w:ind w:left="-709" w:right="-284"/>
        <w:rPr>
          <w:i w:val="0"/>
          <w:iCs w:val="0"/>
          <w:sz w:val="22"/>
          <w:szCs w:val="22"/>
        </w:rPr>
      </w:pPr>
      <w:r w:rsidRPr="005A13B3">
        <w:rPr>
          <w:i w:val="0"/>
          <w:iCs w:val="0"/>
          <w:sz w:val="22"/>
          <w:szCs w:val="22"/>
        </w:rPr>
        <w:t xml:space="preserve">- </w:t>
      </w:r>
      <w:r w:rsidR="00B5344E" w:rsidRPr="005A13B3">
        <w:rPr>
          <w:i w:val="0"/>
          <w:iCs w:val="0"/>
          <w:sz w:val="22"/>
          <w:szCs w:val="22"/>
        </w:rPr>
        <w:t>Quando as propostas permanecerem com preços acima do orçamento estimado, o custo estimado da contratação será tornado público após a fase de lances.</w:t>
      </w:r>
    </w:p>
    <w:bookmarkEnd w:id="0"/>
    <w:p w14:paraId="1E87C1A8" w14:textId="457C4EEA" w:rsidR="006435D4" w:rsidRPr="005A13B3" w:rsidRDefault="005A13B3" w:rsidP="00E66137">
      <w:pPr>
        <w:pStyle w:val="Nvel2-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08"/>
          <w:tab w:val="left" w:pos="8080"/>
          <w:tab w:val="left" w:pos="8222"/>
        </w:tabs>
        <w:autoSpaceDE w:val="0"/>
        <w:autoSpaceDN w:val="0"/>
        <w:adjustRightInd w:val="0"/>
        <w:spacing w:before="0" w:after="60"/>
        <w:ind w:left="-709" w:right="-284"/>
        <w:rPr>
          <w:i w:val="0"/>
          <w:iCs w:val="0"/>
          <w:sz w:val="22"/>
          <w:szCs w:val="22"/>
        </w:rPr>
      </w:pPr>
      <w:r w:rsidRPr="005A13B3">
        <w:rPr>
          <w:i w:val="0"/>
          <w:iCs w:val="0"/>
          <w:sz w:val="22"/>
          <w:szCs w:val="22"/>
        </w:rPr>
        <w:t xml:space="preserve">- </w:t>
      </w:r>
      <w:r w:rsidR="00B5344E" w:rsidRPr="005A13B3">
        <w:rPr>
          <w:i w:val="0"/>
          <w:iCs w:val="0"/>
          <w:sz w:val="22"/>
          <w:szCs w:val="22"/>
        </w:rPr>
        <w:t>A estimativa de custo levou em consideração o risco envolvido na contratação e sua alocação entre Contratante e Contratado, conforme especificado na matriz de risco constante do Contrato</w:t>
      </w:r>
      <w:r w:rsidR="000C5053" w:rsidRPr="005A13B3">
        <w:rPr>
          <w:i w:val="0"/>
          <w:iCs w:val="0"/>
          <w:sz w:val="22"/>
          <w:szCs w:val="22"/>
        </w:rPr>
        <w:t>.</w:t>
      </w:r>
    </w:p>
    <w:p w14:paraId="1CF9A818" w14:textId="77777777" w:rsidR="005A13B3" w:rsidRPr="000C5053" w:rsidRDefault="005A13B3" w:rsidP="005A13B3">
      <w:pPr>
        <w:pStyle w:val="Nvel2-Opcional"/>
        <w:numPr>
          <w:ilvl w:val="0"/>
          <w:numId w:val="0"/>
        </w:numPr>
        <w:tabs>
          <w:tab w:val="left" w:pos="708"/>
        </w:tabs>
        <w:autoSpaceDE w:val="0"/>
        <w:autoSpaceDN w:val="0"/>
        <w:adjustRightInd w:val="0"/>
        <w:spacing w:after="0" w:line="360" w:lineRule="auto"/>
        <w:ind w:left="-567"/>
      </w:pPr>
    </w:p>
    <w:p w14:paraId="591D0A65" w14:textId="77777777" w:rsidR="00793C5C" w:rsidRPr="00BD5CAE" w:rsidRDefault="006740B3" w:rsidP="008553CA">
      <w:pPr>
        <w:shd w:val="clear" w:color="auto" w:fill="A6A6A6" w:themeFill="background1" w:themeFillShade="A6"/>
        <w:spacing w:after="60"/>
        <w:ind w:left="-709" w:right="-426"/>
        <w:jc w:val="both"/>
        <w:rPr>
          <w:rFonts w:ascii="Arial" w:hAnsi="Arial" w:cs="Arial"/>
          <w:b/>
        </w:rPr>
      </w:pPr>
      <w:r w:rsidRPr="00BD5CAE">
        <w:rPr>
          <w:rFonts w:ascii="Arial" w:hAnsi="Arial" w:cs="Arial"/>
          <w:b/>
        </w:rPr>
        <w:t>4 – DOTAÇÃ</w:t>
      </w:r>
      <w:r w:rsidR="00793C5C" w:rsidRPr="00BD5CAE">
        <w:rPr>
          <w:rFonts w:ascii="Arial" w:hAnsi="Arial" w:cs="Arial"/>
          <w:b/>
        </w:rPr>
        <w:t>O ORÇAMENTÁRIA</w:t>
      </w:r>
    </w:p>
    <w:p w14:paraId="7A0DB723" w14:textId="77777777" w:rsidR="00EA2D72" w:rsidRPr="00E66137" w:rsidRDefault="00E248C9" w:rsidP="008553CA">
      <w:pPr>
        <w:pStyle w:val="ParagPB"/>
        <w:spacing w:before="0" w:after="60" w:line="276" w:lineRule="auto"/>
        <w:ind w:left="-709" w:right="-425" w:firstLine="0"/>
        <w:rPr>
          <w:rFonts w:ascii="Arial" w:hAnsi="Arial" w:cs="Arial"/>
          <w:color w:val="EE0000"/>
          <w:sz w:val="22"/>
          <w:szCs w:val="22"/>
        </w:rPr>
      </w:pPr>
      <w:r w:rsidRPr="00E66137">
        <w:rPr>
          <w:rFonts w:ascii="Arial" w:hAnsi="Arial" w:cs="Arial"/>
          <w:color w:val="EE0000"/>
          <w:sz w:val="22"/>
          <w:szCs w:val="22"/>
        </w:rPr>
        <w:t xml:space="preserve">- </w:t>
      </w:r>
      <w:r w:rsidR="00EA2D72" w:rsidRPr="00E66137">
        <w:rPr>
          <w:rFonts w:ascii="Arial" w:hAnsi="Arial" w:cs="Arial"/>
          <w:color w:val="EE0000"/>
          <w:sz w:val="22"/>
          <w:szCs w:val="22"/>
        </w:rPr>
        <w:t>A contratação será atendida pela seguinte dotação:</w:t>
      </w:r>
    </w:p>
    <w:p w14:paraId="204F474D" w14:textId="0887EC34" w:rsidR="00EA2D72" w:rsidRPr="00E66137" w:rsidRDefault="00EA2D72" w:rsidP="008553CA">
      <w:pPr>
        <w:spacing w:after="60"/>
        <w:ind w:left="-709" w:right="-425"/>
        <w:rPr>
          <w:rFonts w:ascii="Arial" w:hAnsi="Arial" w:cs="Arial"/>
          <w:b/>
          <w:color w:val="EE0000"/>
        </w:rPr>
      </w:pPr>
      <w:r w:rsidRPr="00E66137">
        <w:rPr>
          <w:rFonts w:ascii="Arial" w:hAnsi="Arial" w:cs="Arial"/>
          <w:b/>
          <w:color w:val="EE0000"/>
        </w:rPr>
        <w:t xml:space="preserve">Órgão: </w:t>
      </w:r>
      <w:proofErr w:type="spellStart"/>
      <w:r w:rsidR="005F3754" w:rsidRPr="00E66137">
        <w:rPr>
          <w:rFonts w:ascii="Arial" w:hAnsi="Arial" w:cs="Arial"/>
          <w:bCs/>
          <w:color w:val="EE0000"/>
        </w:rPr>
        <w:t>xxxxxxxxxxxxxxx</w:t>
      </w:r>
      <w:proofErr w:type="spellEnd"/>
    </w:p>
    <w:p w14:paraId="1C6F1257" w14:textId="60A7BC32" w:rsidR="00EA2D72" w:rsidRPr="00E66137" w:rsidRDefault="00EA2D72" w:rsidP="008553CA">
      <w:pPr>
        <w:spacing w:after="60"/>
        <w:ind w:left="-709" w:right="-425"/>
        <w:rPr>
          <w:rFonts w:ascii="Arial" w:hAnsi="Arial" w:cs="Arial"/>
          <w:b/>
          <w:color w:val="EE0000"/>
        </w:rPr>
      </w:pPr>
      <w:r w:rsidRPr="00E66137">
        <w:rPr>
          <w:rFonts w:ascii="Arial" w:hAnsi="Arial" w:cs="Arial"/>
          <w:b/>
          <w:color w:val="EE0000"/>
        </w:rPr>
        <w:t xml:space="preserve">Unidade: </w:t>
      </w:r>
      <w:proofErr w:type="spellStart"/>
      <w:r w:rsidR="005F3754" w:rsidRPr="00E66137">
        <w:rPr>
          <w:rFonts w:ascii="Arial" w:hAnsi="Arial" w:cs="Arial"/>
          <w:bCs/>
          <w:color w:val="EE0000"/>
        </w:rPr>
        <w:t>xxxxxxxxxxxxxxx</w:t>
      </w:r>
      <w:proofErr w:type="spellEnd"/>
    </w:p>
    <w:p w14:paraId="6C1F6460" w14:textId="70EDB73D" w:rsidR="00EA2D72" w:rsidRPr="00E66137" w:rsidRDefault="00EA2D72" w:rsidP="008553CA">
      <w:pPr>
        <w:spacing w:after="60"/>
        <w:ind w:left="-709" w:right="-425"/>
        <w:rPr>
          <w:rFonts w:ascii="Arial" w:hAnsi="Arial" w:cs="Arial"/>
          <w:b/>
          <w:color w:val="EE0000"/>
        </w:rPr>
      </w:pPr>
      <w:r w:rsidRPr="00E66137">
        <w:rPr>
          <w:rFonts w:ascii="Arial" w:hAnsi="Arial" w:cs="Arial"/>
          <w:b/>
          <w:color w:val="EE0000"/>
        </w:rPr>
        <w:t xml:space="preserve">Programa: </w:t>
      </w:r>
      <w:proofErr w:type="spellStart"/>
      <w:r w:rsidR="005F3754" w:rsidRPr="00E66137">
        <w:rPr>
          <w:rFonts w:ascii="Arial" w:hAnsi="Arial" w:cs="Arial"/>
          <w:bCs/>
          <w:color w:val="EE0000"/>
        </w:rPr>
        <w:t>xxxxxxxxxxxxxxx</w:t>
      </w:r>
      <w:proofErr w:type="spellEnd"/>
    </w:p>
    <w:p w14:paraId="0B5AAFBD" w14:textId="07B8210A" w:rsidR="00EA2D72" w:rsidRPr="00E66137" w:rsidRDefault="00EA2D72" w:rsidP="008553CA">
      <w:pPr>
        <w:spacing w:after="60"/>
        <w:ind w:left="-709" w:right="-425"/>
        <w:rPr>
          <w:rFonts w:ascii="Arial" w:hAnsi="Arial" w:cs="Arial"/>
          <w:b/>
          <w:color w:val="EE0000"/>
        </w:rPr>
      </w:pPr>
      <w:r w:rsidRPr="00E66137">
        <w:rPr>
          <w:rFonts w:ascii="Arial" w:hAnsi="Arial" w:cs="Arial"/>
          <w:b/>
          <w:color w:val="EE0000"/>
        </w:rPr>
        <w:t xml:space="preserve">Elemento de Despesa: </w:t>
      </w:r>
      <w:proofErr w:type="spellStart"/>
      <w:r w:rsidR="005F3754" w:rsidRPr="00E66137">
        <w:rPr>
          <w:rFonts w:ascii="Arial" w:hAnsi="Arial" w:cs="Arial"/>
          <w:bCs/>
          <w:color w:val="EE0000"/>
        </w:rPr>
        <w:t>xxxxxxxxxxxxxxx</w:t>
      </w:r>
      <w:proofErr w:type="spellEnd"/>
    </w:p>
    <w:p w14:paraId="311498B0" w14:textId="2B4C8EBA" w:rsidR="00EA2D72" w:rsidRPr="00E66137" w:rsidRDefault="00EA2D72" w:rsidP="008553CA">
      <w:pPr>
        <w:spacing w:after="60"/>
        <w:ind w:left="-709" w:right="-425"/>
        <w:rPr>
          <w:rFonts w:ascii="Arial" w:hAnsi="Arial" w:cs="Arial"/>
          <w:b/>
          <w:color w:val="EE0000"/>
        </w:rPr>
      </w:pPr>
      <w:r w:rsidRPr="00E66137">
        <w:rPr>
          <w:rFonts w:ascii="Arial" w:hAnsi="Arial" w:cs="Arial"/>
          <w:b/>
          <w:color w:val="EE0000"/>
        </w:rPr>
        <w:t xml:space="preserve">Fonte de Recurso: </w:t>
      </w:r>
      <w:proofErr w:type="spellStart"/>
      <w:r w:rsidR="005F3754" w:rsidRPr="00E66137">
        <w:rPr>
          <w:rFonts w:ascii="Arial" w:hAnsi="Arial" w:cs="Arial"/>
          <w:bCs/>
          <w:color w:val="EE0000"/>
        </w:rPr>
        <w:t>xxxxxxxxxxxxxxx</w:t>
      </w:r>
      <w:proofErr w:type="spellEnd"/>
    </w:p>
    <w:p w14:paraId="7E326629" w14:textId="45CF44ED" w:rsidR="00EA2D72" w:rsidRPr="00E66137" w:rsidRDefault="00EA2D72" w:rsidP="008553CA">
      <w:pPr>
        <w:spacing w:after="60"/>
        <w:ind w:left="-709" w:right="-425"/>
        <w:rPr>
          <w:rFonts w:ascii="Arial" w:hAnsi="Arial" w:cs="Arial"/>
          <w:b/>
          <w:color w:val="EE0000"/>
        </w:rPr>
      </w:pPr>
      <w:r w:rsidRPr="00E66137">
        <w:rPr>
          <w:rFonts w:ascii="Arial" w:hAnsi="Arial" w:cs="Arial"/>
          <w:b/>
          <w:color w:val="EE0000"/>
        </w:rPr>
        <w:t xml:space="preserve">Ficha: </w:t>
      </w:r>
      <w:proofErr w:type="spellStart"/>
      <w:r w:rsidR="005F3754" w:rsidRPr="00E66137">
        <w:rPr>
          <w:rFonts w:ascii="Arial" w:hAnsi="Arial" w:cs="Arial"/>
          <w:bCs/>
          <w:color w:val="EE0000"/>
        </w:rPr>
        <w:t>xxxxxxxxxxxxxxx</w:t>
      </w:r>
      <w:proofErr w:type="spellEnd"/>
    </w:p>
    <w:p w14:paraId="6E862502" w14:textId="77777777" w:rsidR="00EA2D72" w:rsidRPr="00E66137" w:rsidRDefault="00E248C9" w:rsidP="008553CA">
      <w:pPr>
        <w:spacing w:after="60"/>
        <w:ind w:left="-709" w:right="-425"/>
        <w:jc w:val="both"/>
        <w:rPr>
          <w:rFonts w:ascii="Arial" w:hAnsi="Arial" w:cs="Arial"/>
          <w:color w:val="EE0000"/>
        </w:rPr>
      </w:pPr>
      <w:r w:rsidRPr="00E66137">
        <w:rPr>
          <w:rFonts w:ascii="Arial" w:hAnsi="Arial" w:cs="Arial"/>
          <w:color w:val="EE0000"/>
        </w:rPr>
        <w:t>- A dotação relativa ao</w:t>
      </w:r>
      <w:r w:rsidR="00EA2D72" w:rsidRPr="00E66137">
        <w:rPr>
          <w:rFonts w:ascii="Arial" w:hAnsi="Arial" w:cs="Arial"/>
          <w:color w:val="EE0000"/>
        </w:rPr>
        <w:t xml:space="preserve"> exe</w:t>
      </w:r>
      <w:r w:rsidRPr="00E66137">
        <w:rPr>
          <w:rFonts w:ascii="Arial" w:hAnsi="Arial" w:cs="Arial"/>
          <w:color w:val="EE0000"/>
        </w:rPr>
        <w:t>rcício financeiro subsequente</w:t>
      </w:r>
      <w:r w:rsidR="00EA2D72" w:rsidRPr="00E66137">
        <w:rPr>
          <w:rFonts w:ascii="Arial" w:hAnsi="Arial" w:cs="Arial"/>
          <w:color w:val="EE0000"/>
        </w:rPr>
        <w:t xml:space="preserve"> será indicada após aprovação da Lei Orçamentária respectiva e liberação dos créditos correspondentes, mediante apostilamento.</w:t>
      </w:r>
    </w:p>
    <w:p w14:paraId="548D5544" w14:textId="77777777" w:rsidR="005F3754" w:rsidRPr="00BD5CAE" w:rsidRDefault="005F3754" w:rsidP="00B44742">
      <w:pPr>
        <w:spacing w:line="240" w:lineRule="auto"/>
        <w:ind w:left="-709" w:right="-426"/>
        <w:jc w:val="both"/>
        <w:rPr>
          <w:rFonts w:ascii="Arial" w:hAnsi="Arial" w:cs="Arial"/>
          <w:b/>
        </w:rPr>
      </w:pPr>
    </w:p>
    <w:p w14:paraId="2B46B025" w14:textId="77777777" w:rsidR="00793C5C" w:rsidRPr="00BD5CAE" w:rsidRDefault="00793C5C" w:rsidP="008553CA">
      <w:pPr>
        <w:shd w:val="clear" w:color="auto" w:fill="A6A6A6" w:themeFill="background1" w:themeFillShade="A6"/>
        <w:spacing w:after="60"/>
        <w:ind w:left="-709" w:right="-425"/>
        <w:jc w:val="both"/>
        <w:rPr>
          <w:rFonts w:ascii="Arial" w:hAnsi="Arial" w:cs="Arial"/>
          <w:b/>
        </w:rPr>
      </w:pPr>
      <w:r w:rsidRPr="00BD5CAE">
        <w:rPr>
          <w:rFonts w:ascii="Arial" w:hAnsi="Arial" w:cs="Arial"/>
          <w:b/>
        </w:rPr>
        <w:t xml:space="preserve">5 </w:t>
      </w:r>
      <w:r w:rsidR="00A23F12" w:rsidRPr="00BD5CAE">
        <w:rPr>
          <w:rFonts w:ascii="Arial" w:hAnsi="Arial" w:cs="Arial"/>
          <w:b/>
        </w:rPr>
        <w:t>– LOCAIS DE ENTREGA DOS BENS</w:t>
      </w:r>
      <w:r w:rsidR="00AD7A04" w:rsidRPr="00BD5CAE">
        <w:rPr>
          <w:rFonts w:ascii="Arial" w:hAnsi="Arial" w:cs="Arial"/>
          <w:b/>
        </w:rPr>
        <w:t>/EXECUÇÃO DO SERVIÇO</w:t>
      </w:r>
    </w:p>
    <w:p w14:paraId="229126BB" w14:textId="77777777" w:rsidR="00A23F12" w:rsidRPr="005F3754" w:rsidRDefault="00A23F12" w:rsidP="008553CA">
      <w:pPr>
        <w:pStyle w:val="ParagPB"/>
        <w:spacing w:before="0" w:after="60" w:line="276" w:lineRule="auto"/>
        <w:ind w:left="-709" w:right="-425" w:firstLine="0"/>
        <w:rPr>
          <w:rFonts w:ascii="Arial" w:hAnsi="Arial" w:cs="Arial"/>
          <w:color w:val="EE0000"/>
          <w:sz w:val="22"/>
          <w:szCs w:val="22"/>
        </w:rPr>
      </w:pPr>
      <w:r w:rsidRPr="005F3754">
        <w:rPr>
          <w:rFonts w:ascii="Arial" w:hAnsi="Arial" w:cs="Arial"/>
          <w:color w:val="EE0000"/>
          <w:sz w:val="22"/>
          <w:szCs w:val="22"/>
        </w:rPr>
        <w:t>A entrega dos bens</w:t>
      </w:r>
      <w:r w:rsidR="00AD7A04" w:rsidRPr="005F3754">
        <w:rPr>
          <w:rFonts w:ascii="Arial" w:hAnsi="Arial" w:cs="Arial"/>
          <w:color w:val="EE0000"/>
          <w:sz w:val="22"/>
          <w:szCs w:val="22"/>
        </w:rPr>
        <w:t>/execução do serviço</w:t>
      </w:r>
      <w:r w:rsidRPr="005F3754">
        <w:rPr>
          <w:rFonts w:ascii="Arial" w:hAnsi="Arial" w:cs="Arial"/>
          <w:color w:val="EE0000"/>
          <w:sz w:val="22"/>
          <w:szCs w:val="22"/>
        </w:rPr>
        <w:t xml:space="preserve"> se dará no local abaixo especificado:</w:t>
      </w:r>
    </w:p>
    <w:p w14:paraId="2FF1A450" w14:textId="7019609F" w:rsidR="00A23F12" w:rsidRPr="005F3754" w:rsidRDefault="00A23F12" w:rsidP="008553CA">
      <w:pPr>
        <w:pStyle w:val="ParagPB"/>
        <w:spacing w:before="0" w:after="60" w:line="276" w:lineRule="auto"/>
        <w:ind w:left="-709" w:right="-425" w:firstLine="0"/>
        <w:rPr>
          <w:rFonts w:ascii="Arial" w:hAnsi="Arial" w:cs="Arial"/>
          <w:bCs/>
          <w:color w:val="EE0000"/>
          <w:sz w:val="22"/>
          <w:szCs w:val="22"/>
        </w:rPr>
      </w:pPr>
      <w:r w:rsidRPr="005F3754">
        <w:rPr>
          <w:rFonts w:ascii="Arial" w:hAnsi="Arial" w:cs="Arial"/>
          <w:b/>
          <w:color w:val="EE0000"/>
          <w:sz w:val="22"/>
          <w:szCs w:val="22"/>
        </w:rPr>
        <w:t>Endereço:</w:t>
      </w:r>
      <w:r w:rsidR="005F3754">
        <w:rPr>
          <w:rFonts w:ascii="Arial" w:hAnsi="Arial" w:cs="Arial"/>
          <w:b/>
          <w:color w:val="EE0000"/>
          <w:sz w:val="22"/>
          <w:szCs w:val="22"/>
        </w:rPr>
        <w:t xml:space="preserve"> </w:t>
      </w:r>
      <w:proofErr w:type="spellStart"/>
      <w:r w:rsidR="005F3754">
        <w:rPr>
          <w:rFonts w:ascii="Arial" w:hAnsi="Arial" w:cs="Arial"/>
          <w:bCs/>
          <w:color w:val="EE0000"/>
          <w:sz w:val="22"/>
          <w:szCs w:val="22"/>
        </w:rPr>
        <w:t>xxxxxxxxxxxxxxxxxxxxxxxxxx</w:t>
      </w:r>
      <w:proofErr w:type="spellEnd"/>
    </w:p>
    <w:p w14:paraId="643952EC" w14:textId="11E0B9F5" w:rsidR="00A23F12" w:rsidRDefault="00A23F12" w:rsidP="008553CA">
      <w:pPr>
        <w:pStyle w:val="ParagPB"/>
        <w:spacing w:before="0" w:after="60" w:line="276" w:lineRule="auto"/>
        <w:ind w:left="-709" w:right="-425" w:firstLine="0"/>
        <w:rPr>
          <w:rFonts w:ascii="Arial" w:hAnsi="Arial" w:cs="Arial"/>
          <w:bCs/>
          <w:color w:val="EE0000"/>
          <w:sz w:val="22"/>
          <w:szCs w:val="22"/>
        </w:rPr>
      </w:pPr>
      <w:r w:rsidRPr="005F3754">
        <w:rPr>
          <w:rFonts w:ascii="Arial" w:hAnsi="Arial" w:cs="Arial"/>
          <w:b/>
          <w:color w:val="EE0000"/>
          <w:sz w:val="22"/>
          <w:szCs w:val="22"/>
        </w:rPr>
        <w:t>Telefone de contato:</w:t>
      </w:r>
      <w:r w:rsidR="005F3754">
        <w:rPr>
          <w:rFonts w:ascii="Arial" w:hAnsi="Arial" w:cs="Arial"/>
          <w:b/>
          <w:color w:val="EE0000"/>
          <w:sz w:val="22"/>
          <w:szCs w:val="22"/>
        </w:rPr>
        <w:t xml:space="preserve"> </w:t>
      </w:r>
      <w:proofErr w:type="spellStart"/>
      <w:r w:rsidR="005F3754">
        <w:rPr>
          <w:rFonts w:ascii="Arial" w:hAnsi="Arial" w:cs="Arial"/>
          <w:bCs/>
          <w:color w:val="EE0000"/>
          <w:sz w:val="22"/>
          <w:szCs w:val="22"/>
        </w:rPr>
        <w:t>xxxxxxxxxxxxxxxxxxxxxxxxxxx</w:t>
      </w:r>
      <w:proofErr w:type="spellEnd"/>
    </w:p>
    <w:p w14:paraId="4C842FF5" w14:textId="40861CF0" w:rsidR="005F3754" w:rsidRPr="005F3754" w:rsidRDefault="005F3754" w:rsidP="008553CA">
      <w:pPr>
        <w:pStyle w:val="ParagPB"/>
        <w:spacing w:before="0" w:after="60" w:line="276" w:lineRule="auto"/>
        <w:ind w:left="-709" w:right="-425" w:firstLine="0"/>
        <w:rPr>
          <w:rFonts w:ascii="Arial" w:hAnsi="Arial" w:cs="Arial"/>
          <w:bCs/>
          <w:color w:val="EE0000"/>
          <w:sz w:val="22"/>
          <w:szCs w:val="22"/>
        </w:rPr>
      </w:pPr>
      <w:r w:rsidRPr="005F3754">
        <w:rPr>
          <w:rFonts w:ascii="Arial" w:hAnsi="Arial" w:cs="Arial"/>
          <w:b/>
          <w:color w:val="EE0000"/>
          <w:sz w:val="22"/>
          <w:szCs w:val="22"/>
        </w:rPr>
        <w:t>E-mail:</w:t>
      </w:r>
      <w:r>
        <w:rPr>
          <w:rFonts w:ascii="Arial" w:hAnsi="Arial" w:cs="Arial"/>
          <w:bCs/>
          <w:color w:val="EE0000"/>
          <w:sz w:val="22"/>
          <w:szCs w:val="22"/>
        </w:rPr>
        <w:t xml:space="preserve"> </w:t>
      </w:r>
      <w:proofErr w:type="spellStart"/>
      <w:r>
        <w:rPr>
          <w:rFonts w:ascii="Arial" w:hAnsi="Arial" w:cs="Arial"/>
          <w:bCs/>
          <w:color w:val="EE0000"/>
          <w:sz w:val="22"/>
          <w:szCs w:val="22"/>
        </w:rPr>
        <w:t>xxxxxxxxxxxxxxxxxxxxxxxxxxxxx</w:t>
      </w:r>
      <w:proofErr w:type="spellEnd"/>
    </w:p>
    <w:p w14:paraId="062F1AFA" w14:textId="77777777" w:rsidR="00793C5C" w:rsidRDefault="00793C5C" w:rsidP="005D1E06">
      <w:pPr>
        <w:spacing w:after="0" w:line="240" w:lineRule="auto"/>
        <w:ind w:left="-709" w:right="-426"/>
        <w:jc w:val="both"/>
        <w:rPr>
          <w:rFonts w:ascii="Arial" w:hAnsi="Arial" w:cs="Arial"/>
          <w:color w:val="000000"/>
        </w:rPr>
      </w:pPr>
    </w:p>
    <w:p w14:paraId="1F934F55" w14:textId="77777777" w:rsidR="005D1E06" w:rsidRPr="00BD5CAE" w:rsidRDefault="005D1E06" w:rsidP="005D1E06">
      <w:pPr>
        <w:spacing w:after="0" w:line="240" w:lineRule="auto"/>
        <w:ind w:left="-709" w:right="-426"/>
        <w:jc w:val="both"/>
        <w:rPr>
          <w:rFonts w:ascii="Arial" w:hAnsi="Arial" w:cs="Arial"/>
          <w:color w:val="000000"/>
        </w:rPr>
      </w:pPr>
    </w:p>
    <w:p w14:paraId="582AAA3B" w14:textId="683F0479" w:rsidR="00793C5C" w:rsidRPr="00BD5CAE" w:rsidRDefault="00793C5C" w:rsidP="00E66137">
      <w:pPr>
        <w:pStyle w:val="PargrafodaLista"/>
        <w:numPr>
          <w:ilvl w:val="0"/>
          <w:numId w:val="3"/>
        </w:numPr>
        <w:shd w:val="clear" w:color="auto" w:fill="A6A6A6" w:themeFill="background1" w:themeFillShade="A6"/>
        <w:spacing w:after="60"/>
        <w:ind w:left="-709" w:right="-426" w:firstLine="0"/>
        <w:jc w:val="both"/>
        <w:rPr>
          <w:rFonts w:ascii="Arial" w:hAnsi="Arial" w:cs="Arial"/>
          <w:b/>
        </w:rPr>
      </w:pPr>
      <w:r w:rsidRPr="00BD5CAE">
        <w:rPr>
          <w:rFonts w:ascii="Arial" w:hAnsi="Arial" w:cs="Arial"/>
          <w:b/>
        </w:rPr>
        <w:t>–</w:t>
      </w:r>
      <w:r w:rsidR="00F168FB" w:rsidRPr="00BD5CAE">
        <w:rPr>
          <w:rFonts w:ascii="Arial" w:hAnsi="Arial" w:cs="Arial"/>
          <w:b/>
        </w:rPr>
        <w:t xml:space="preserve"> </w:t>
      </w:r>
      <w:r w:rsidRPr="00BD5CAE">
        <w:rPr>
          <w:rFonts w:ascii="Arial" w:hAnsi="Arial" w:cs="Arial"/>
          <w:b/>
        </w:rPr>
        <w:t>PRAZO DE ENTREGA</w:t>
      </w:r>
      <w:r w:rsidR="002F727D">
        <w:rPr>
          <w:rFonts w:ascii="Arial" w:hAnsi="Arial" w:cs="Arial"/>
          <w:b/>
        </w:rPr>
        <w:t>,</w:t>
      </w:r>
      <w:r w:rsidR="00B04375" w:rsidRPr="00BD5CAE">
        <w:rPr>
          <w:rFonts w:ascii="Arial" w:hAnsi="Arial" w:cs="Arial"/>
          <w:b/>
        </w:rPr>
        <w:t xml:space="preserve"> EXECUÇÃO</w:t>
      </w:r>
      <w:r w:rsidR="00006FDE" w:rsidRPr="00BD5CAE">
        <w:rPr>
          <w:rFonts w:ascii="Arial" w:hAnsi="Arial" w:cs="Arial"/>
          <w:b/>
        </w:rPr>
        <w:t xml:space="preserve"> CONTRATUAL</w:t>
      </w:r>
      <w:r w:rsidR="002F727D">
        <w:rPr>
          <w:rFonts w:ascii="Arial" w:hAnsi="Arial" w:cs="Arial"/>
          <w:b/>
        </w:rPr>
        <w:t xml:space="preserve"> E GARANTIA</w:t>
      </w:r>
    </w:p>
    <w:p w14:paraId="02B9809F" w14:textId="0BA5AC0E" w:rsidR="005A13B3" w:rsidRPr="005A13B3" w:rsidRDefault="005A13B3" w:rsidP="00E66137">
      <w:pPr>
        <w:pStyle w:val="Default"/>
        <w:pBdr>
          <w:top w:val="single" w:sz="4" w:space="1" w:color="auto"/>
          <w:left w:val="single" w:sz="4" w:space="4" w:color="auto"/>
          <w:bottom w:val="single" w:sz="4" w:space="1" w:color="auto"/>
          <w:right w:val="single" w:sz="4" w:space="4" w:color="auto"/>
        </w:pBdr>
        <w:shd w:val="clear" w:color="auto" w:fill="FFE599"/>
        <w:spacing w:after="60" w:line="276" w:lineRule="auto"/>
        <w:ind w:left="-709" w:right="-426"/>
        <w:jc w:val="both"/>
        <w:rPr>
          <w:b/>
          <w:bCs/>
          <w:color w:val="EE0000"/>
          <w:sz w:val="22"/>
          <w:szCs w:val="22"/>
        </w:rPr>
      </w:pPr>
      <w:r w:rsidRPr="005A13B3">
        <w:rPr>
          <w:b/>
          <w:bCs/>
          <w:color w:val="EE0000"/>
          <w:sz w:val="22"/>
          <w:szCs w:val="22"/>
        </w:rPr>
        <w:t>Quando se tratar de execução em remessa única</w:t>
      </w:r>
    </w:p>
    <w:p w14:paraId="142B4579" w14:textId="6ADB863B" w:rsidR="00676415" w:rsidRPr="005A13B3" w:rsidRDefault="005F3754" w:rsidP="00E66137">
      <w:pPr>
        <w:pStyle w:val="Default"/>
        <w:pBdr>
          <w:top w:val="single" w:sz="4" w:space="1" w:color="auto"/>
          <w:left w:val="single" w:sz="4" w:space="4" w:color="auto"/>
          <w:bottom w:val="single" w:sz="4" w:space="1" w:color="auto"/>
          <w:right w:val="single" w:sz="4" w:space="4" w:color="auto"/>
        </w:pBdr>
        <w:shd w:val="clear" w:color="auto" w:fill="FFE599"/>
        <w:spacing w:after="60" w:line="276" w:lineRule="auto"/>
        <w:ind w:left="-709" w:right="-426"/>
        <w:jc w:val="both"/>
        <w:rPr>
          <w:color w:val="EE0000"/>
          <w:sz w:val="22"/>
          <w:szCs w:val="22"/>
        </w:rPr>
      </w:pPr>
      <w:r w:rsidRPr="005A13B3">
        <w:rPr>
          <w:color w:val="EE0000"/>
          <w:sz w:val="22"/>
          <w:szCs w:val="22"/>
        </w:rPr>
        <w:t xml:space="preserve">- </w:t>
      </w:r>
      <w:r w:rsidR="00AD7A04" w:rsidRPr="005A13B3">
        <w:rPr>
          <w:color w:val="EE0000"/>
          <w:sz w:val="22"/>
          <w:szCs w:val="22"/>
        </w:rPr>
        <w:t>O prazo de entrega do bem/execução do serviço</w:t>
      </w:r>
      <w:r w:rsidR="00F168FB" w:rsidRPr="005A13B3">
        <w:rPr>
          <w:color w:val="EE0000"/>
          <w:sz w:val="22"/>
          <w:szCs w:val="22"/>
        </w:rPr>
        <w:t xml:space="preserve"> é de </w:t>
      </w:r>
      <w:proofErr w:type="spellStart"/>
      <w:r w:rsidRPr="005A13B3">
        <w:rPr>
          <w:color w:val="EE0000"/>
          <w:sz w:val="22"/>
          <w:szCs w:val="22"/>
        </w:rPr>
        <w:t>xx</w:t>
      </w:r>
      <w:proofErr w:type="spellEnd"/>
      <w:r w:rsidRPr="005A13B3">
        <w:rPr>
          <w:color w:val="EE0000"/>
          <w:sz w:val="22"/>
          <w:szCs w:val="22"/>
        </w:rPr>
        <w:t xml:space="preserve"> (</w:t>
      </w:r>
      <w:proofErr w:type="spellStart"/>
      <w:r w:rsidRPr="005A13B3">
        <w:rPr>
          <w:color w:val="EE0000"/>
          <w:sz w:val="22"/>
          <w:szCs w:val="22"/>
        </w:rPr>
        <w:t>xxxxxx</w:t>
      </w:r>
      <w:proofErr w:type="spellEnd"/>
      <w:r w:rsidRPr="005A13B3">
        <w:rPr>
          <w:color w:val="EE0000"/>
          <w:sz w:val="22"/>
          <w:szCs w:val="22"/>
        </w:rPr>
        <w:t>)</w:t>
      </w:r>
      <w:r w:rsidR="00F168FB" w:rsidRPr="005A13B3">
        <w:rPr>
          <w:color w:val="EE0000"/>
          <w:sz w:val="22"/>
          <w:szCs w:val="22"/>
        </w:rPr>
        <w:t xml:space="preserve"> dias, contados do(a) </w:t>
      </w:r>
      <w:proofErr w:type="spellStart"/>
      <w:r w:rsidRPr="005A13B3">
        <w:rPr>
          <w:color w:val="EE0000"/>
          <w:sz w:val="22"/>
          <w:szCs w:val="22"/>
        </w:rPr>
        <w:t>xxxxxxxxxxxxxx</w:t>
      </w:r>
      <w:proofErr w:type="spellEnd"/>
      <w:r w:rsidR="00F168FB" w:rsidRPr="005A13B3">
        <w:rPr>
          <w:color w:val="EE0000"/>
          <w:sz w:val="22"/>
          <w:szCs w:val="22"/>
        </w:rPr>
        <w:t>, em remessa únic</w:t>
      </w:r>
      <w:r w:rsidR="00676415" w:rsidRPr="005A13B3">
        <w:rPr>
          <w:color w:val="EE0000"/>
          <w:sz w:val="22"/>
          <w:szCs w:val="22"/>
        </w:rPr>
        <w:t>a</w:t>
      </w:r>
      <w:r w:rsidR="00F168FB" w:rsidRPr="005A13B3">
        <w:rPr>
          <w:color w:val="EE0000"/>
          <w:sz w:val="22"/>
          <w:szCs w:val="22"/>
        </w:rPr>
        <w:t xml:space="preserve">. </w:t>
      </w:r>
    </w:p>
    <w:p w14:paraId="3ADB5EAE" w14:textId="77777777" w:rsidR="00676415" w:rsidRPr="005A13B3" w:rsidRDefault="00676415" w:rsidP="00E66137">
      <w:pPr>
        <w:pStyle w:val="ou"/>
        <w:spacing w:before="0" w:line="276" w:lineRule="auto"/>
        <w:rPr>
          <w:i w:val="0"/>
          <w:iCs w:val="0"/>
          <w:szCs w:val="22"/>
        </w:rPr>
      </w:pPr>
      <w:r w:rsidRPr="005A13B3">
        <w:rPr>
          <w:i w:val="0"/>
          <w:iCs w:val="0"/>
          <w:szCs w:val="22"/>
        </w:rPr>
        <w:t>OU</w:t>
      </w:r>
    </w:p>
    <w:p w14:paraId="6B44F4B3" w14:textId="4754B87E" w:rsidR="005A13B3" w:rsidRPr="005A13B3" w:rsidRDefault="005A13B3" w:rsidP="00E66137">
      <w:pPr>
        <w:pStyle w:val="ou"/>
        <w:pBdr>
          <w:top w:val="single" w:sz="4" w:space="1" w:color="auto"/>
          <w:left w:val="single" w:sz="4" w:space="4" w:color="auto"/>
          <w:bottom w:val="single" w:sz="4" w:space="1" w:color="auto"/>
          <w:right w:val="single" w:sz="4" w:space="4" w:color="auto"/>
        </w:pBdr>
        <w:shd w:val="clear" w:color="auto" w:fill="FFE599"/>
        <w:spacing w:before="0" w:line="276" w:lineRule="auto"/>
        <w:ind w:left="-709" w:right="-567"/>
        <w:jc w:val="both"/>
        <w:rPr>
          <w:i w:val="0"/>
          <w:iCs w:val="0"/>
          <w:szCs w:val="22"/>
        </w:rPr>
      </w:pPr>
      <w:r w:rsidRPr="005A13B3">
        <w:rPr>
          <w:i w:val="0"/>
          <w:iCs w:val="0"/>
          <w:szCs w:val="22"/>
        </w:rPr>
        <w:t>Quando se tratar de entrega parcelada</w:t>
      </w:r>
    </w:p>
    <w:p w14:paraId="2E473E86" w14:textId="74EFEE4B" w:rsidR="005A13B3" w:rsidRPr="005A13B3" w:rsidRDefault="00676415" w:rsidP="00E66137">
      <w:pPr>
        <w:pStyle w:val="Nvel2-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08"/>
        </w:tabs>
        <w:spacing w:before="0" w:after="60"/>
        <w:ind w:left="-709" w:right="-567"/>
        <w:rPr>
          <w:i w:val="0"/>
          <w:iCs w:val="0"/>
          <w:sz w:val="22"/>
          <w:szCs w:val="22"/>
        </w:rPr>
      </w:pPr>
      <w:r w:rsidRPr="005A13B3">
        <w:rPr>
          <w:i w:val="0"/>
          <w:iCs w:val="0"/>
          <w:sz w:val="22"/>
          <w:szCs w:val="22"/>
        </w:rPr>
        <w:lastRenderedPageBreak/>
        <w:t>As parcelas serão entregues nos seguintes prazos e condições</w:t>
      </w:r>
      <w:r w:rsidR="00E74DB8" w:rsidRPr="005A13B3">
        <w:rPr>
          <w:i w:val="0"/>
          <w:iCs w:val="0"/>
          <w:sz w:val="22"/>
          <w:szCs w:val="22"/>
        </w:rPr>
        <w:t>:</w:t>
      </w:r>
    </w:p>
    <w:tbl>
      <w:tblPr>
        <w:tblStyle w:val="Tabelacomgrade"/>
        <w:tblW w:w="0" w:type="auto"/>
        <w:tblInd w:w="0" w:type="dxa"/>
        <w:tblLook w:val="04A0" w:firstRow="1" w:lastRow="0" w:firstColumn="1" w:lastColumn="0" w:noHBand="0" w:noVBand="1"/>
      </w:tblPr>
      <w:tblGrid>
        <w:gridCol w:w="988"/>
        <w:gridCol w:w="3827"/>
        <w:gridCol w:w="4106"/>
      </w:tblGrid>
      <w:tr w:rsidR="00676415" w:rsidRPr="005A13B3" w14:paraId="41E933FA" w14:textId="77777777" w:rsidTr="005A13B3">
        <w:tc>
          <w:tcPr>
            <w:tcW w:w="988" w:type="dxa"/>
            <w:tcBorders>
              <w:top w:val="single" w:sz="4" w:space="0" w:color="auto"/>
              <w:left w:val="single" w:sz="4" w:space="0" w:color="auto"/>
              <w:bottom w:val="single" w:sz="4" w:space="0" w:color="auto"/>
              <w:right w:val="single" w:sz="4" w:space="0" w:color="auto"/>
            </w:tcBorders>
            <w:shd w:val="clear" w:color="auto" w:fill="FFE599"/>
            <w:vAlign w:val="center"/>
            <w:hideMark/>
          </w:tcPr>
          <w:p w14:paraId="0CA4A428" w14:textId="77777777" w:rsidR="00676415" w:rsidRPr="005A13B3" w:rsidRDefault="00676415" w:rsidP="00E66137">
            <w:pPr>
              <w:jc w:val="center"/>
              <w:rPr>
                <w:rFonts w:ascii="Arial" w:hAnsi="Arial" w:cs="Arial"/>
                <w:color w:val="FF0000"/>
                <w:sz w:val="22"/>
                <w:szCs w:val="22"/>
              </w:rPr>
            </w:pPr>
            <w:r w:rsidRPr="005A13B3">
              <w:rPr>
                <w:rFonts w:ascii="Arial" w:hAnsi="Arial" w:cs="Arial"/>
                <w:color w:val="FF0000"/>
                <w:sz w:val="22"/>
                <w:szCs w:val="22"/>
              </w:rPr>
              <w:t>Parcela</w:t>
            </w:r>
          </w:p>
        </w:tc>
        <w:tc>
          <w:tcPr>
            <w:tcW w:w="3827" w:type="dxa"/>
            <w:tcBorders>
              <w:top w:val="single" w:sz="4" w:space="0" w:color="auto"/>
              <w:left w:val="single" w:sz="4" w:space="0" w:color="auto"/>
              <w:bottom w:val="single" w:sz="4" w:space="0" w:color="auto"/>
              <w:right w:val="single" w:sz="4" w:space="0" w:color="auto"/>
            </w:tcBorders>
            <w:shd w:val="clear" w:color="auto" w:fill="FFE599"/>
            <w:vAlign w:val="center"/>
            <w:hideMark/>
          </w:tcPr>
          <w:p w14:paraId="233A44F6" w14:textId="77777777" w:rsidR="00676415" w:rsidRPr="005A13B3" w:rsidRDefault="00676415" w:rsidP="00E66137">
            <w:pPr>
              <w:jc w:val="center"/>
              <w:rPr>
                <w:rFonts w:ascii="Arial" w:hAnsi="Arial" w:cs="Arial"/>
                <w:color w:val="FF0000"/>
                <w:sz w:val="22"/>
                <w:szCs w:val="22"/>
              </w:rPr>
            </w:pPr>
            <w:r w:rsidRPr="005A13B3">
              <w:rPr>
                <w:rFonts w:ascii="Arial" w:hAnsi="Arial" w:cs="Arial"/>
                <w:color w:val="FF0000"/>
                <w:sz w:val="22"/>
                <w:szCs w:val="22"/>
              </w:rPr>
              <w:t>Composição da parcela</w:t>
            </w:r>
          </w:p>
        </w:tc>
        <w:tc>
          <w:tcPr>
            <w:tcW w:w="4106" w:type="dxa"/>
            <w:tcBorders>
              <w:top w:val="single" w:sz="4" w:space="0" w:color="auto"/>
              <w:left w:val="single" w:sz="4" w:space="0" w:color="auto"/>
              <w:bottom w:val="single" w:sz="4" w:space="0" w:color="auto"/>
              <w:right w:val="single" w:sz="4" w:space="0" w:color="auto"/>
            </w:tcBorders>
            <w:shd w:val="clear" w:color="auto" w:fill="FFE599"/>
            <w:vAlign w:val="center"/>
            <w:hideMark/>
          </w:tcPr>
          <w:p w14:paraId="0D744E36" w14:textId="77777777" w:rsidR="00676415" w:rsidRPr="005A13B3" w:rsidRDefault="00676415" w:rsidP="00E66137">
            <w:pPr>
              <w:jc w:val="center"/>
              <w:rPr>
                <w:rFonts w:ascii="Arial" w:hAnsi="Arial" w:cs="Arial"/>
                <w:color w:val="FF0000"/>
                <w:sz w:val="22"/>
                <w:szCs w:val="22"/>
              </w:rPr>
            </w:pPr>
            <w:r w:rsidRPr="005A13B3">
              <w:rPr>
                <w:rFonts w:ascii="Arial" w:hAnsi="Arial" w:cs="Arial"/>
                <w:color w:val="FF0000"/>
                <w:sz w:val="22"/>
                <w:szCs w:val="22"/>
              </w:rPr>
              <w:t>Prazo de entrega</w:t>
            </w:r>
          </w:p>
        </w:tc>
      </w:tr>
      <w:tr w:rsidR="00676415" w:rsidRPr="005A13B3" w14:paraId="314CFC48" w14:textId="77777777" w:rsidTr="005A13B3">
        <w:tc>
          <w:tcPr>
            <w:tcW w:w="988" w:type="dxa"/>
            <w:tcBorders>
              <w:top w:val="single" w:sz="4" w:space="0" w:color="auto"/>
              <w:left w:val="single" w:sz="4" w:space="0" w:color="auto"/>
              <w:bottom w:val="single" w:sz="4" w:space="0" w:color="auto"/>
              <w:right w:val="single" w:sz="4" w:space="0" w:color="auto"/>
            </w:tcBorders>
            <w:shd w:val="clear" w:color="auto" w:fill="FFE599"/>
            <w:vAlign w:val="center"/>
            <w:hideMark/>
          </w:tcPr>
          <w:p w14:paraId="2A7BC6CD" w14:textId="77777777" w:rsidR="00676415" w:rsidRPr="005A13B3" w:rsidRDefault="00676415" w:rsidP="00E66137">
            <w:pPr>
              <w:jc w:val="center"/>
              <w:rPr>
                <w:rFonts w:ascii="Arial" w:hAnsi="Arial" w:cs="Arial"/>
                <w:color w:val="FF0000"/>
                <w:sz w:val="22"/>
                <w:szCs w:val="22"/>
              </w:rPr>
            </w:pPr>
            <w:r w:rsidRPr="005A13B3">
              <w:rPr>
                <w:rFonts w:ascii="Arial" w:hAnsi="Arial" w:cs="Arial"/>
                <w:color w:val="FF0000"/>
                <w:sz w:val="22"/>
                <w:szCs w:val="22"/>
              </w:rPr>
              <w:t>1ª</w:t>
            </w:r>
          </w:p>
        </w:tc>
        <w:tc>
          <w:tcPr>
            <w:tcW w:w="3827" w:type="dxa"/>
            <w:tcBorders>
              <w:top w:val="single" w:sz="4" w:space="0" w:color="auto"/>
              <w:left w:val="single" w:sz="4" w:space="0" w:color="auto"/>
              <w:bottom w:val="single" w:sz="4" w:space="0" w:color="auto"/>
              <w:right w:val="single" w:sz="4" w:space="0" w:color="auto"/>
            </w:tcBorders>
            <w:shd w:val="clear" w:color="auto" w:fill="FFE599"/>
            <w:vAlign w:val="center"/>
            <w:hideMark/>
          </w:tcPr>
          <w:p w14:paraId="69867D2A" w14:textId="77777777" w:rsidR="00676415" w:rsidRPr="005A13B3" w:rsidRDefault="00676415" w:rsidP="00E66137">
            <w:pPr>
              <w:jc w:val="center"/>
              <w:rPr>
                <w:rFonts w:ascii="Arial" w:hAnsi="Arial" w:cs="Arial"/>
                <w:color w:val="FF0000"/>
                <w:sz w:val="22"/>
                <w:szCs w:val="22"/>
              </w:rPr>
            </w:pPr>
            <w:r w:rsidRPr="005A13B3">
              <w:rPr>
                <w:rFonts w:ascii="Arial" w:hAnsi="Arial" w:cs="Arial"/>
                <w:color w:val="FF0000"/>
                <w:sz w:val="22"/>
                <w:szCs w:val="22"/>
              </w:rPr>
              <w:t>... unidades do item ..., ... unidades do item ...</w:t>
            </w:r>
          </w:p>
        </w:tc>
        <w:tc>
          <w:tcPr>
            <w:tcW w:w="4106" w:type="dxa"/>
            <w:tcBorders>
              <w:top w:val="single" w:sz="4" w:space="0" w:color="auto"/>
              <w:left w:val="single" w:sz="4" w:space="0" w:color="auto"/>
              <w:bottom w:val="single" w:sz="4" w:space="0" w:color="auto"/>
              <w:right w:val="single" w:sz="4" w:space="0" w:color="auto"/>
            </w:tcBorders>
            <w:shd w:val="clear" w:color="auto" w:fill="FFE599"/>
            <w:vAlign w:val="center"/>
            <w:hideMark/>
          </w:tcPr>
          <w:p w14:paraId="677C942A" w14:textId="77777777" w:rsidR="00676415" w:rsidRPr="005A13B3" w:rsidRDefault="00676415" w:rsidP="00E66137">
            <w:pPr>
              <w:jc w:val="center"/>
              <w:rPr>
                <w:rFonts w:ascii="Arial" w:hAnsi="Arial" w:cs="Arial"/>
                <w:color w:val="FF0000"/>
                <w:sz w:val="22"/>
                <w:szCs w:val="22"/>
              </w:rPr>
            </w:pPr>
            <w:r w:rsidRPr="005A13B3">
              <w:rPr>
                <w:rFonts w:ascii="Arial" w:eastAsia="Arial" w:hAnsi="Arial" w:cs="Arial"/>
                <w:color w:val="FF0000"/>
                <w:sz w:val="22"/>
                <w:szCs w:val="22"/>
              </w:rPr>
              <w:t>... dias da Assinatura/da Ordem de Fornecimento/[...]</w:t>
            </w:r>
          </w:p>
        </w:tc>
      </w:tr>
      <w:tr w:rsidR="00676415" w:rsidRPr="005A13B3" w14:paraId="7A61E971" w14:textId="77777777" w:rsidTr="005A13B3">
        <w:tc>
          <w:tcPr>
            <w:tcW w:w="988" w:type="dxa"/>
            <w:tcBorders>
              <w:top w:val="single" w:sz="4" w:space="0" w:color="auto"/>
              <w:left w:val="single" w:sz="4" w:space="0" w:color="auto"/>
              <w:bottom w:val="single" w:sz="4" w:space="0" w:color="auto"/>
              <w:right w:val="single" w:sz="4" w:space="0" w:color="auto"/>
            </w:tcBorders>
            <w:shd w:val="clear" w:color="auto" w:fill="FFE599"/>
            <w:vAlign w:val="center"/>
            <w:hideMark/>
          </w:tcPr>
          <w:p w14:paraId="717714A5" w14:textId="77777777" w:rsidR="00676415" w:rsidRPr="005A13B3" w:rsidRDefault="00676415" w:rsidP="00E66137">
            <w:pPr>
              <w:jc w:val="center"/>
              <w:rPr>
                <w:rFonts w:ascii="Arial" w:hAnsi="Arial" w:cs="Arial"/>
                <w:color w:val="FF0000"/>
                <w:sz w:val="22"/>
                <w:szCs w:val="22"/>
              </w:rPr>
            </w:pPr>
            <w:r w:rsidRPr="005A13B3">
              <w:rPr>
                <w:rFonts w:ascii="Arial" w:hAnsi="Arial" w:cs="Arial"/>
                <w:color w:val="FF0000"/>
                <w:sz w:val="22"/>
                <w:szCs w:val="22"/>
              </w:rPr>
              <w:t>2ª</w:t>
            </w:r>
          </w:p>
        </w:tc>
        <w:tc>
          <w:tcPr>
            <w:tcW w:w="3827" w:type="dxa"/>
            <w:tcBorders>
              <w:top w:val="single" w:sz="4" w:space="0" w:color="auto"/>
              <w:left w:val="single" w:sz="4" w:space="0" w:color="auto"/>
              <w:bottom w:val="single" w:sz="4" w:space="0" w:color="auto"/>
              <w:right w:val="single" w:sz="4" w:space="0" w:color="auto"/>
            </w:tcBorders>
            <w:shd w:val="clear" w:color="auto" w:fill="FFE599"/>
            <w:vAlign w:val="center"/>
            <w:hideMark/>
          </w:tcPr>
          <w:p w14:paraId="005FEA84" w14:textId="77777777" w:rsidR="00676415" w:rsidRPr="005A13B3" w:rsidRDefault="00676415" w:rsidP="00E66137">
            <w:pPr>
              <w:jc w:val="center"/>
              <w:rPr>
                <w:rFonts w:ascii="Arial" w:hAnsi="Arial" w:cs="Arial"/>
                <w:color w:val="FF0000"/>
                <w:sz w:val="22"/>
                <w:szCs w:val="22"/>
              </w:rPr>
            </w:pPr>
            <w:r w:rsidRPr="005A13B3">
              <w:rPr>
                <w:rFonts w:ascii="Arial" w:hAnsi="Arial" w:cs="Arial"/>
                <w:color w:val="FF0000"/>
                <w:sz w:val="22"/>
                <w:szCs w:val="22"/>
              </w:rPr>
              <w:t>... unidades do item ..., ... unidades do item ...</w:t>
            </w:r>
          </w:p>
        </w:tc>
        <w:tc>
          <w:tcPr>
            <w:tcW w:w="4106" w:type="dxa"/>
            <w:tcBorders>
              <w:top w:val="single" w:sz="4" w:space="0" w:color="auto"/>
              <w:left w:val="single" w:sz="4" w:space="0" w:color="auto"/>
              <w:bottom w:val="single" w:sz="4" w:space="0" w:color="auto"/>
              <w:right w:val="single" w:sz="4" w:space="0" w:color="auto"/>
            </w:tcBorders>
            <w:shd w:val="clear" w:color="auto" w:fill="FFE599"/>
            <w:vAlign w:val="center"/>
            <w:hideMark/>
          </w:tcPr>
          <w:p w14:paraId="7AB48511" w14:textId="77777777" w:rsidR="00676415" w:rsidRPr="005A13B3" w:rsidRDefault="00676415" w:rsidP="00E66137">
            <w:pPr>
              <w:jc w:val="center"/>
              <w:rPr>
                <w:rFonts w:ascii="Arial" w:hAnsi="Arial" w:cs="Arial"/>
                <w:color w:val="FF0000"/>
                <w:sz w:val="22"/>
                <w:szCs w:val="22"/>
              </w:rPr>
            </w:pPr>
            <w:r w:rsidRPr="005A13B3">
              <w:rPr>
                <w:rFonts w:ascii="Arial" w:eastAsia="Arial" w:hAnsi="Arial" w:cs="Arial"/>
                <w:color w:val="FF0000"/>
                <w:sz w:val="22"/>
                <w:szCs w:val="22"/>
              </w:rPr>
              <w:t>... dias da Assinatura/da Ordem de Fornecimento/[...]</w:t>
            </w:r>
          </w:p>
        </w:tc>
      </w:tr>
      <w:tr w:rsidR="00676415" w:rsidRPr="005A13B3" w14:paraId="7196151E" w14:textId="77777777" w:rsidTr="005A13B3">
        <w:tc>
          <w:tcPr>
            <w:tcW w:w="988" w:type="dxa"/>
            <w:tcBorders>
              <w:top w:val="single" w:sz="4" w:space="0" w:color="auto"/>
              <w:left w:val="single" w:sz="4" w:space="0" w:color="auto"/>
              <w:bottom w:val="single" w:sz="4" w:space="0" w:color="auto"/>
              <w:right w:val="single" w:sz="4" w:space="0" w:color="auto"/>
            </w:tcBorders>
            <w:shd w:val="clear" w:color="auto" w:fill="FFE599"/>
            <w:vAlign w:val="center"/>
            <w:hideMark/>
          </w:tcPr>
          <w:p w14:paraId="19457D7A" w14:textId="77777777" w:rsidR="00676415" w:rsidRPr="005A13B3" w:rsidRDefault="00676415" w:rsidP="00E66137">
            <w:pPr>
              <w:jc w:val="center"/>
              <w:rPr>
                <w:rFonts w:ascii="Arial" w:hAnsi="Arial" w:cs="Arial"/>
                <w:color w:val="FF0000"/>
                <w:sz w:val="22"/>
                <w:szCs w:val="22"/>
              </w:rPr>
            </w:pPr>
            <w:r w:rsidRPr="005A13B3">
              <w:rPr>
                <w:rFonts w:ascii="Arial" w:hAnsi="Arial" w:cs="Arial"/>
                <w:color w:val="FF0000"/>
                <w:sz w:val="22"/>
                <w:szCs w:val="22"/>
              </w:rPr>
              <w:t>3ª</w:t>
            </w:r>
          </w:p>
        </w:tc>
        <w:tc>
          <w:tcPr>
            <w:tcW w:w="3827" w:type="dxa"/>
            <w:tcBorders>
              <w:top w:val="single" w:sz="4" w:space="0" w:color="auto"/>
              <w:left w:val="single" w:sz="4" w:space="0" w:color="auto"/>
              <w:bottom w:val="single" w:sz="4" w:space="0" w:color="auto"/>
              <w:right w:val="single" w:sz="4" w:space="0" w:color="auto"/>
            </w:tcBorders>
            <w:shd w:val="clear" w:color="auto" w:fill="FFE599"/>
            <w:vAlign w:val="center"/>
            <w:hideMark/>
          </w:tcPr>
          <w:p w14:paraId="19EB7AAE" w14:textId="77777777" w:rsidR="00676415" w:rsidRPr="005A13B3" w:rsidRDefault="00676415" w:rsidP="00E66137">
            <w:pPr>
              <w:jc w:val="center"/>
              <w:rPr>
                <w:rFonts w:ascii="Arial" w:hAnsi="Arial" w:cs="Arial"/>
                <w:color w:val="FF0000"/>
                <w:sz w:val="22"/>
                <w:szCs w:val="22"/>
              </w:rPr>
            </w:pPr>
            <w:r w:rsidRPr="005A13B3">
              <w:rPr>
                <w:rFonts w:ascii="Arial" w:hAnsi="Arial" w:cs="Arial"/>
                <w:color w:val="FF0000"/>
                <w:sz w:val="22"/>
                <w:szCs w:val="22"/>
              </w:rPr>
              <w:t>... unidades do item ..., ... unidades do item ...</w:t>
            </w:r>
          </w:p>
        </w:tc>
        <w:tc>
          <w:tcPr>
            <w:tcW w:w="4106" w:type="dxa"/>
            <w:tcBorders>
              <w:top w:val="single" w:sz="4" w:space="0" w:color="auto"/>
              <w:left w:val="single" w:sz="4" w:space="0" w:color="auto"/>
              <w:bottom w:val="single" w:sz="4" w:space="0" w:color="auto"/>
              <w:right w:val="single" w:sz="4" w:space="0" w:color="auto"/>
            </w:tcBorders>
            <w:shd w:val="clear" w:color="auto" w:fill="FFE599"/>
            <w:vAlign w:val="center"/>
            <w:hideMark/>
          </w:tcPr>
          <w:p w14:paraId="79CE1204" w14:textId="77777777" w:rsidR="00676415" w:rsidRPr="005A13B3" w:rsidRDefault="00676415" w:rsidP="00E66137">
            <w:pPr>
              <w:jc w:val="center"/>
              <w:rPr>
                <w:rFonts w:ascii="Arial" w:hAnsi="Arial" w:cs="Arial"/>
                <w:color w:val="FF0000"/>
                <w:sz w:val="22"/>
                <w:szCs w:val="22"/>
              </w:rPr>
            </w:pPr>
            <w:r w:rsidRPr="005A13B3">
              <w:rPr>
                <w:rFonts w:ascii="Arial" w:eastAsia="Arial" w:hAnsi="Arial" w:cs="Arial"/>
                <w:color w:val="FF0000"/>
                <w:sz w:val="22"/>
                <w:szCs w:val="22"/>
              </w:rPr>
              <w:t>... dias da Assinatura/da Ordem de Fornecimento/[...]</w:t>
            </w:r>
          </w:p>
        </w:tc>
      </w:tr>
      <w:tr w:rsidR="00676415" w:rsidRPr="005A13B3" w14:paraId="38EF875D" w14:textId="77777777" w:rsidTr="005A13B3">
        <w:tc>
          <w:tcPr>
            <w:tcW w:w="988" w:type="dxa"/>
            <w:tcBorders>
              <w:top w:val="single" w:sz="4" w:space="0" w:color="auto"/>
              <w:left w:val="single" w:sz="4" w:space="0" w:color="auto"/>
              <w:bottom w:val="single" w:sz="4" w:space="0" w:color="auto"/>
              <w:right w:val="single" w:sz="4" w:space="0" w:color="auto"/>
            </w:tcBorders>
            <w:shd w:val="clear" w:color="auto" w:fill="FFE599"/>
            <w:vAlign w:val="center"/>
            <w:hideMark/>
          </w:tcPr>
          <w:p w14:paraId="25B50EDF" w14:textId="77777777" w:rsidR="00676415" w:rsidRPr="005A13B3" w:rsidRDefault="00676415" w:rsidP="00E66137">
            <w:pPr>
              <w:jc w:val="center"/>
              <w:rPr>
                <w:rFonts w:ascii="Arial" w:hAnsi="Arial" w:cs="Arial"/>
                <w:color w:val="FF0000"/>
                <w:sz w:val="22"/>
                <w:szCs w:val="22"/>
              </w:rPr>
            </w:pPr>
            <w:r w:rsidRPr="005A13B3">
              <w:rPr>
                <w:rFonts w:ascii="Arial" w:hAnsi="Arial" w:cs="Arial"/>
                <w:color w:val="FF0000"/>
                <w:sz w:val="22"/>
                <w:szCs w:val="22"/>
              </w:rPr>
              <w:t>[...]</w:t>
            </w:r>
          </w:p>
        </w:tc>
        <w:tc>
          <w:tcPr>
            <w:tcW w:w="3827" w:type="dxa"/>
            <w:tcBorders>
              <w:top w:val="single" w:sz="4" w:space="0" w:color="auto"/>
              <w:left w:val="single" w:sz="4" w:space="0" w:color="auto"/>
              <w:bottom w:val="single" w:sz="4" w:space="0" w:color="auto"/>
              <w:right w:val="single" w:sz="4" w:space="0" w:color="auto"/>
            </w:tcBorders>
            <w:shd w:val="clear" w:color="auto" w:fill="FFE599"/>
            <w:vAlign w:val="center"/>
            <w:hideMark/>
          </w:tcPr>
          <w:p w14:paraId="2E0834F0" w14:textId="77777777" w:rsidR="00676415" w:rsidRPr="005A13B3" w:rsidRDefault="00676415" w:rsidP="00E66137">
            <w:pPr>
              <w:jc w:val="center"/>
              <w:rPr>
                <w:rFonts w:ascii="Arial" w:hAnsi="Arial" w:cs="Arial"/>
                <w:color w:val="FF0000"/>
                <w:sz w:val="22"/>
                <w:szCs w:val="22"/>
              </w:rPr>
            </w:pPr>
            <w:r w:rsidRPr="005A13B3">
              <w:rPr>
                <w:rFonts w:ascii="Arial" w:hAnsi="Arial" w:cs="Arial"/>
                <w:color w:val="FF0000"/>
                <w:sz w:val="22"/>
                <w:szCs w:val="22"/>
              </w:rPr>
              <w:t>... unidades do item ..., ... unidades do item ...</w:t>
            </w:r>
          </w:p>
        </w:tc>
        <w:tc>
          <w:tcPr>
            <w:tcW w:w="4106" w:type="dxa"/>
            <w:tcBorders>
              <w:top w:val="single" w:sz="4" w:space="0" w:color="auto"/>
              <w:left w:val="single" w:sz="4" w:space="0" w:color="auto"/>
              <w:bottom w:val="single" w:sz="4" w:space="0" w:color="auto"/>
              <w:right w:val="single" w:sz="4" w:space="0" w:color="auto"/>
            </w:tcBorders>
            <w:shd w:val="clear" w:color="auto" w:fill="FFE599"/>
            <w:vAlign w:val="center"/>
            <w:hideMark/>
          </w:tcPr>
          <w:p w14:paraId="0BE3B04F" w14:textId="77777777" w:rsidR="00676415" w:rsidRPr="005A13B3" w:rsidRDefault="00676415" w:rsidP="00E66137">
            <w:pPr>
              <w:jc w:val="center"/>
              <w:rPr>
                <w:rFonts w:ascii="Arial" w:hAnsi="Arial" w:cs="Arial"/>
                <w:color w:val="FF0000"/>
                <w:sz w:val="22"/>
                <w:szCs w:val="22"/>
              </w:rPr>
            </w:pPr>
            <w:r w:rsidRPr="005A13B3">
              <w:rPr>
                <w:rFonts w:ascii="Arial" w:eastAsia="Arial" w:hAnsi="Arial" w:cs="Arial"/>
                <w:color w:val="FF0000"/>
                <w:sz w:val="22"/>
                <w:szCs w:val="22"/>
              </w:rPr>
              <w:t>... dias da Assinatura/da Ordem de Fornecimento/[...]</w:t>
            </w:r>
          </w:p>
        </w:tc>
      </w:tr>
    </w:tbl>
    <w:p w14:paraId="48E159D3" w14:textId="77777777" w:rsidR="00676415" w:rsidRDefault="00676415" w:rsidP="00676415">
      <w:pPr>
        <w:pStyle w:val="Default"/>
        <w:ind w:right="-426"/>
        <w:jc w:val="both"/>
        <w:rPr>
          <w:sz w:val="22"/>
          <w:szCs w:val="22"/>
        </w:rPr>
      </w:pPr>
    </w:p>
    <w:p w14:paraId="65E874E5" w14:textId="77777777" w:rsidR="00BF78A2" w:rsidRDefault="005F3754" w:rsidP="00E66137">
      <w:pPr>
        <w:pStyle w:val="Default"/>
        <w:spacing w:after="60" w:line="276" w:lineRule="auto"/>
        <w:ind w:left="-567" w:right="-426"/>
        <w:jc w:val="both"/>
        <w:rPr>
          <w:sz w:val="22"/>
          <w:szCs w:val="22"/>
        </w:rPr>
      </w:pPr>
      <w:r>
        <w:rPr>
          <w:sz w:val="22"/>
          <w:szCs w:val="22"/>
        </w:rPr>
        <w:t xml:space="preserve">- </w:t>
      </w:r>
      <w:r w:rsidR="00F168FB" w:rsidRPr="00BD5CAE">
        <w:rPr>
          <w:sz w:val="22"/>
          <w:szCs w:val="22"/>
        </w:rPr>
        <w:t>Caso não seja possível a entrega na data assinalada, a empresa deverá comunicar as razões respectivas com pelo menos</w:t>
      </w:r>
      <w:r>
        <w:rPr>
          <w:sz w:val="22"/>
          <w:szCs w:val="22"/>
        </w:rPr>
        <w:t xml:space="preserve"> </w:t>
      </w:r>
      <w:proofErr w:type="spellStart"/>
      <w:r w:rsidRPr="005F3754">
        <w:rPr>
          <w:color w:val="EE0000"/>
          <w:sz w:val="22"/>
          <w:szCs w:val="22"/>
        </w:rPr>
        <w:t>xx</w:t>
      </w:r>
      <w:proofErr w:type="spellEnd"/>
      <w:r w:rsidR="00F168FB" w:rsidRPr="005F3754">
        <w:rPr>
          <w:color w:val="EE0000"/>
          <w:sz w:val="22"/>
          <w:szCs w:val="22"/>
        </w:rPr>
        <w:t xml:space="preserve"> (</w:t>
      </w:r>
      <w:proofErr w:type="spellStart"/>
      <w:r w:rsidRPr="005F3754">
        <w:rPr>
          <w:color w:val="EE0000"/>
          <w:sz w:val="22"/>
          <w:szCs w:val="22"/>
        </w:rPr>
        <w:t>xxxxxx</w:t>
      </w:r>
      <w:proofErr w:type="spellEnd"/>
      <w:r w:rsidR="00F168FB" w:rsidRPr="005F3754">
        <w:rPr>
          <w:color w:val="EE0000"/>
          <w:sz w:val="22"/>
          <w:szCs w:val="22"/>
        </w:rPr>
        <w:t xml:space="preserve">) dias </w:t>
      </w:r>
      <w:r w:rsidR="00F168FB" w:rsidRPr="00BD5CAE">
        <w:rPr>
          <w:sz w:val="22"/>
          <w:szCs w:val="22"/>
        </w:rPr>
        <w:t xml:space="preserve">de antecedência para que qualquer pleito de prorrogação de prazo seja analisado, ressalvadas situações de caso fortuito e força maior. </w:t>
      </w:r>
    </w:p>
    <w:p w14:paraId="30E41EAF" w14:textId="13DD70C4" w:rsidR="00BF78A2" w:rsidRPr="00BD5CAE" w:rsidRDefault="00BF78A2" w:rsidP="00E66137">
      <w:pPr>
        <w:pStyle w:val="Default"/>
        <w:spacing w:after="60" w:line="276" w:lineRule="auto"/>
        <w:ind w:left="-567" w:right="-426"/>
        <w:jc w:val="both"/>
        <w:rPr>
          <w:sz w:val="22"/>
          <w:szCs w:val="22"/>
        </w:rPr>
      </w:pPr>
      <w:r>
        <w:rPr>
          <w:sz w:val="22"/>
          <w:szCs w:val="22"/>
        </w:rPr>
        <w:t xml:space="preserve">- </w:t>
      </w:r>
      <w:r>
        <w:t>No caso de produtos perecíveis, o prazo de validade na data da entrega não poderá ser inferior a ...... (......) (dias ou meses ou anos), ou a (metade, um terço, dois terços etc.) do prazo total recomendado pelo fabricante.</w:t>
      </w:r>
    </w:p>
    <w:p w14:paraId="5FF7E212" w14:textId="553C55FE" w:rsidR="00B04375" w:rsidRPr="00BD5CAE" w:rsidRDefault="00694A60" w:rsidP="00E66137">
      <w:pPr>
        <w:pStyle w:val="Default"/>
        <w:spacing w:after="60" w:line="276" w:lineRule="auto"/>
        <w:ind w:left="-567" w:right="-426"/>
        <w:jc w:val="both"/>
        <w:rPr>
          <w:sz w:val="22"/>
          <w:szCs w:val="22"/>
        </w:rPr>
      </w:pPr>
      <w:r>
        <w:rPr>
          <w:sz w:val="22"/>
          <w:szCs w:val="22"/>
        </w:rPr>
        <w:t xml:space="preserve">- </w:t>
      </w:r>
      <w:r w:rsidR="00B04375" w:rsidRPr="00BD5CAE">
        <w:rPr>
          <w:sz w:val="22"/>
          <w:szCs w:val="22"/>
        </w:rPr>
        <w:t>Os bens</w:t>
      </w:r>
      <w:r w:rsidR="00533A46" w:rsidRPr="00BD5CAE">
        <w:rPr>
          <w:sz w:val="22"/>
          <w:szCs w:val="22"/>
        </w:rPr>
        <w:t>/serviços</w:t>
      </w:r>
      <w:r w:rsidR="00B04375" w:rsidRPr="00BD5CAE">
        <w:rPr>
          <w:sz w:val="22"/>
          <w:szCs w:val="22"/>
        </w:rPr>
        <w:t xml:space="preserve"> serão recebidos provisoriamente, de forma s</w:t>
      </w:r>
      <w:r w:rsidR="00683C4C" w:rsidRPr="00BD5CAE">
        <w:rPr>
          <w:sz w:val="22"/>
          <w:szCs w:val="22"/>
        </w:rPr>
        <w:t xml:space="preserve">umária, no prazo de </w:t>
      </w:r>
      <w:proofErr w:type="spellStart"/>
      <w:r w:rsidR="005F3754" w:rsidRPr="005F3754">
        <w:rPr>
          <w:color w:val="EE0000"/>
          <w:sz w:val="22"/>
          <w:szCs w:val="22"/>
        </w:rPr>
        <w:t>xx</w:t>
      </w:r>
      <w:proofErr w:type="spellEnd"/>
      <w:r w:rsidR="00B04375" w:rsidRPr="005F3754">
        <w:rPr>
          <w:color w:val="EE0000"/>
          <w:sz w:val="22"/>
          <w:szCs w:val="22"/>
        </w:rPr>
        <w:t xml:space="preserve"> (</w:t>
      </w:r>
      <w:proofErr w:type="spellStart"/>
      <w:r w:rsidR="005F3754" w:rsidRPr="005F3754">
        <w:rPr>
          <w:color w:val="EE0000"/>
          <w:sz w:val="22"/>
          <w:szCs w:val="22"/>
        </w:rPr>
        <w:t>xxxxxx</w:t>
      </w:r>
      <w:proofErr w:type="spellEnd"/>
      <w:r w:rsidR="00B04375" w:rsidRPr="005F3754">
        <w:rPr>
          <w:color w:val="EE0000"/>
          <w:sz w:val="22"/>
          <w:szCs w:val="22"/>
        </w:rPr>
        <w:t>) dias</w:t>
      </w:r>
      <w:r w:rsidR="00B04375" w:rsidRPr="00BD5CAE">
        <w:rPr>
          <w:sz w:val="22"/>
          <w:szCs w:val="22"/>
        </w:rPr>
        <w:t xml:space="preserve">, pelo(a) responsável pelo acompanhamento e fiscalização do contrato, para efeito de posterior verificação de sua conformidade com as especificações constantes neste Termo de Referência e na proposta. </w:t>
      </w:r>
    </w:p>
    <w:p w14:paraId="3D396CE7" w14:textId="1C7AC324" w:rsidR="00B04375" w:rsidRPr="00BD5CAE" w:rsidRDefault="005F3754" w:rsidP="00E66137">
      <w:pPr>
        <w:pStyle w:val="Default"/>
        <w:spacing w:after="60" w:line="276" w:lineRule="auto"/>
        <w:ind w:left="-567" w:right="-425"/>
        <w:jc w:val="both"/>
        <w:rPr>
          <w:sz w:val="22"/>
          <w:szCs w:val="22"/>
        </w:rPr>
      </w:pPr>
      <w:r>
        <w:rPr>
          <w:sz w:val="22"/>
          <w:szCs w:val="22"/>
        </w:rPr>
        <w:t xml:space="preserve">- </w:t>
      </w:r>
      <w:r w:rsidR="00B04375" w:rsidRPr="00BD5CAE">
        <w:rPr>
          <w:sz w:val="22"/>
          <w:szCs w:val="22"/>
        </w:rPr>
        <w:t>Os bens</w:t>
      </w:r>
      <w:r w:rsidR="00533A46" w:rsidRPr="00BD5CAE">
        <w:rPr>
          <w:sz w:val="22"/>
          <w:szCs w:val="22"/>
        </w:rPr>
        <w:t>/serviços</w:t>
      </w:r>
      <w:r w:rsidR="00B04375" w:rsidRPr="00BD5CAE">
        <w:rPr>
          <w:sz w:val="22"/>
          <w:szCs w:val="22"/>
        </w:rPr>
        <w:t xml:space="preserve"> poderão ser rejeitados, no todo ou em parte, quando em desacordo com as especificações constantes neste Termo de Referência e na proposta, devendo ser substituídos no prazo de </w:t>
      </w:r>
      <w:proofErr w:type="spellStart"/>
      <w:r w:rsidRPr="005F3754">
        <w:rPr>
          <w:color w:val="EE0000"/>
          <w:sz w:val="22"/>
          <w:szCs w:val="22"/>
        </w:rPr>
        <w:t>xx</w:t>
      </w:r>
      <w:proofErr w:type="spellEnd"/>
      <w:r w:rsidR="00B04375" w:rsidRPr="005F3754">
        <w:rPr>
          <w:color w:val="EE0000"/>
          <w:sz w:val="22"/>
          <w:szCs w:val="22"/>
        </w:rPr>
        <w:t xml:space="preserve"> (</w:t>
      </w:r>
      <w:proofErr w:type="spellStart"/>
      <w:r w:rsidRPr="005F3754">
        <w:rPr>
          <w:color w:val="EE0000"/>
          <w:sz w:val="22"/>
          <w:szCs w:val="22"/>
        </w:rPr>
        <w:t>xxxxxx</w:t>
      </w:r>
      <w:proofErr w:type="spellEnd"/>
      <w:r w:rsidR="00B04375" w:rsidRPr="005F3754">
        <w:rPr>
          <w:color w:val="EE0000"/>
          <w:sz w:val="22"/>
          <w:szCs w:val="22"/>
        </w:rPr>
        <w:t>) dias</w:t>
      </w:r>
      <w:r w:rsidR="00B04375" w:rsidRPr="00BD5CAE">
        <w:rPr>
          <w:sz w:val="22"/>
          <w:szCs w:val="22"/>
        </w:rPr>
        <w:t>, a contar da notificação da contratada, às suas custas, sem prejuízo da aplicação das penalidades.</w:t>
      </w:r>
    </w:p>
    <w:p w14:paraId="12B8A195" w14:textId="5E2E887A" w:rsidR="00B04375" w:rsidRPr="00BD5CAE" w:rsidRDefault="005F3754" w:rsidP="00E66137">
      <w:pPr>
        <w:pStyle w:val="Default"/>
        <w:spacing w:after="60" w:line="276" w:lineRule="auto"/>
        <w:ind w:left="-567" w:right="-425"/>
        <w:jc w:val="both"/>
        <w:rPr>
          <w:sz w:val="22"/>
          <w:szCs w:val="22"/>
        </w:rPr>
      </w:pPr>
      <w:r>
        <w:rPr>
          <w:sz w:val="22"/>
          <w:szCs w:val="22"/>
        </w:rPr>
        <w:t xml:space="preserve">- </w:t>
      </w:r>
      <w:r w:rsidR="00B04375" w:rsidRPr="00BD5CAE">
        <w:rPr>
          <w:sz w:val="22"/>
          <w:szCs w:val="22"/>
        </w:rPr>
        <w:t>Os bens</w:t>
      </w:r>
      <w:r w:rsidR="00533A46" w:rsidRPr="00BD5CAE">
        <w:rPr>
          <w:sz w:val="22"/>
          <w:szCs w:val="22"/>
        </w:rPr>
        <w:t>/serviços</w:t>
      </w:r>
      <w:r w:rsidR="00B04375" w:rsidRPr="00BD5CAE">
        <w:rPr>
          <w:sz w:val="22"/>
          <w:szCs w:val="22"/>
        </w:rPr>
        <w:t xml:space="preserve"> serão recebidos definitivamente no prazo de </w:t>
      </w:r>
      <w:proofErr w:type="spellStart"/>
      <w:r w:rsidRPr="005F3754">
        <w:rPr>
          <w:color w:val="EE0000"/>
          <w:sz w:val="22"/>
          <w:szCs w:val="22"/>
        </w:rPr>
        <w:t>xx</w:t>
      </w:r>
      <w:proofErr w:type="spellEnd"/>
      <w:r w:rsidRPr="005F3754">
        <w:rPr>
          <w:color w:val="EE0000"/>
          <w:sz w:val="22"/>
          <w:szCs w:val="22"/>
        </w:rPr>
        <w:t xml:space="preserve"> </w:t>
      </w:r>
      <w:r w:rsidR="00B04375" w:rsidRPr="005F3754">
        <w:rPr>
          <w:color w:val="EE0000"/>
          <w:sz w:val="22"/>
          <w:szCs w:val="22"/>
        </w:rPr>
        <w:t>(</w:t>
      </w:r>
      <w:proofErr w:type="spellStart"/>
      <w:r w:rsidRPr="005F3754">
        <w:rPr>
          <w:color w:val="EE0000"/>
          <w:sz w:val="22"/>
          <w:szCs w:val="22"/>
        </w:rPr>
        <w:t>xxxxxx</w:t>
      </w:r>
      <w:proofErr w:type="spellEnd"/>
      <w:r w:rsidR="00B04375" w:rsidRPr="005F3754">
        <w:rPr>
          <w:color w:val="EE0000"/>
          <w:sz w:val="22"/>
          <w:szCs w:val="22"/>
        </w:rPr>
        <w:t>) dias</w:t>
      </w:r>
      <w:r w:rsidR="00B04375" w:rsidRPr="00BD5CAE">
        <w:rPr>
          <w:sz w:val="22"/>
          <w:szCs w:val="22"/>
        </w:rPr>
        <w:t xml:space="preserve">, contados do recebimento provisório, após a verificação da qualidade e quantidade do material e consequente aceitação mediante termo detalhado. </w:t>
      </w:r>
    </w:p>
    <w:p w14:paraId="4AF47D65" w14:textId="596081F2" w:rsidR="00B04375" w:rsidRPr="00BD5CAE" w:rsidRDefault="005F3754" w:rsidP="00E66137">
      <w:pPr>
        <w:pStyle w:val="Default"/>
        <w:spacing w:after="60" w:line="276" w:lineRule="auto"/>
        <w:ind w:left="-567" w:right="-425"/>
        <w:jc w:val="both"/>
        <w:rPr>
          <w:sz w:val="22"/>
          <w:szCs w:val="22"/>
        </w:rPr>
      </w:pPr>
      <w:r>
        <w:rPr>
          <w:sz w:val="22"/>
          <w:szCs w:val="22"/>
        </w:rPr>
        <w:t xml:space="preserve">- </w:t>
      </w:r>
      <w:r w:rsidR="00B04375" w:rsidRPr="00BD5CAE">
        <w:rPr>
          <w:sz w:val="22"/>
          <w:szCs w:val="22"/>
        </w:rPr>
        <w:t xml:space="preserve">Na hipótese de a verificação a que se refere o subitem anterior não ser procedida dentro do prazo fixado, reputar-se-á como realizada, consumando-se o recebimento definitivo no dia do esgotamento do prazo. </w:t>
      </w:r>
    </w:p>
    <w:p w14:paraId="38072EAF" w14:textId="11A26931" w:rsidR="00B04375" w:rsidRDefault="005F3754" w:rsidP="00E66137">
      <w:pPr>
        <w:pStyle w:val="Default"/>
        <w:spacing w:after="60" w:line="276" w:lineRule="auto"/>
        <w:ind w:left="-567" w:right="-425"/>
        <w:jc w:val="both"/>
        <w:rPr>
          <w:sz w:val="22"/>
          <w:szCs w:val="22"/>
        </w:rPr>
      </w:pPr>
      <w:r>
        <w:rPr>
          <w:sz w:val="22"/>
          <w:szCs w:val="22"/>
        </w:rPr>
        <w:t xml:space="preserve">- </w:t>
      </w:r>
      <w:r w:rsidR="00B04375" w:rsidRPr="00BD5CAE">
        <w:rPr>
          <w:sz w:val="22"/>
          <w:szCs w:val="22"/>
        </w:rPr>
        <w:t>O recebimento provisório ou definitivo não excluirá a responsabilidade civil pela solidez e pela segurança do serviço nem a responsabilidade ético profissional pela perfeita execução do contrato.</w:t>
      </w:r>
    </w:p>
    <w:p w14:paraId="1EAA24BD" w14:textId="77777777" w:rsidR="00714346" w:rsidRDefault="00714346" w:rsidP="00E66137">
      <w:pPr>
        <w:pStyle w:val="Default"/>
        <w:ind w:left="-567" w:right="-426"/>
        <w:jc w:val="both"/>
        <w:rPr>
          <w:sz w:val="22"/>
          <w:szCs w:val="22"/>
        </w:rPr>
      </w:pPr>
    </w:p>
    <w:p w14:paraId="0743A91E" w14:textId="3CAC1101" w:rsidR="005A13B3" w:rsidRPr="005A13B3" w:rsidRDefault="005A13B3" w:rsidP="00E66137">
      <w:pPr>
        <w:pStyle w:val="Nvel1-SemNumerao"/>
        <w:pBdr>
          <w:top w:val="single" w:sz="4" w:space="1" w:color="auto"/>
          <w:left w:val="single" w:sz="4" w:space="4" w:color="auto"/>
          <w:bottom w:val="single" w:sz="4" w:space="1" w:color="auto"/>
          <w:right w:val="single" w:sz="4" w:space="4" w:color="auto"/>
        </w:pBdr>
        <w:shd w:val="clear" w:color="auto" w:fill="FFE599"/>
        <w:spacing w:before="0" w:after="60"/>
        <w:ind w:left="-567" w:right="-284"/>
        <w:rPr>
          <w:color w:val="EE0000"/>
          <w:sz w:val="22"/>
          <w:szCs w:val="22"/>
        </w:rPr>
      </w:pPr>
      <w:r w:rsidRPr="005A13B3">
        <w:rPr>
          <w:color w:val="EE0000"/>
          <w:sz w:val="22"/>
          <w:szCs w:val="22"/>
        </w:rPr>
        <w:t>Quando for solicitada garantia e assistência técnica</w:t>
      </w:r>
    </w:p>
    <w:p w14:paraId="69EE05E0" w14:textId="6457617B" w:rsidR="00714346" w:rsidRPr="005A13B3" w:rsidRDefault="00714346" w:rsidP="00E66137">
      <w:pPr>
        <w:pStyle w:val="Nvel1-SemNumerao"/>
        <w:pBdr>
          <w:top w:val="single" w:sz="4" w:space="1" w:color="auto"/>
          <w:left w:val="single" w:sz="4" w:space="4" w:color="auto"/>
          <w:bottom w:val="single" w:sz="4" w:space="1" w:color="auto"/>
          <w:right w:val="single" w:sz="4" w:space="4" w:color="auto"/>
        </w:pBdr>
        <w:shd w:val="clear" w:color="auto" w:fill="FFE599"/>
        <w:spacing w:before="0" w:after="60"/>
        <w:ind w:left="-567" w:right="-284"/>
        <w:rPr>
          <w:color w:val="EE0000"/>
          <w:sz w:val="22"/>
          <w:szCs w:val="22"/>
        </w:rPr>
      </w:pPr>
      <w:r w:rsidRPr="005A13B3">
        <w:rPr>
          <w:color w:val="EE0000"/>
          <w:sz w:val="22"/>
          <w:szCs w:val="22"/>
        </w:rPr>
        <w:t>Garantia, manutenção e assistência técnic</w:t>
      </w:r>
      <w:r w:rsidR="007E6E92" w:rsidRPr="005A13B3">
        <w:rPr>
          <w:color w:val="EE0000"/>
          <w:sz w:val="22"/>
          <w:szCs w:val="22"/>
        </w:rPr>
        <w:t>a</w:t>
      </w:r>
    </w:p>
    <w:p w14:paraId="6B6456BC" w14:textId="7D0AFD44" w:rsidR="00714346" w:rsidRPr="005A13B3" w:rsidRDefault="00714346" w:rsidP="00E66137">
      <w:pPr>
        <w:pStyle w:val="Nvel2-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08"/>
        </w:tabs>
        <w:spacing w:before="0" w:after="60"/>
        <w:ind w:left="-567" w:right="-284"/>
        <w:rPr>
          <w:i w:val="0"/>
          <w:iCs w:val="0"/>
          <w:sz w:val="22"/>
          <w:szCs w:val="22"/>
        </w:rPr>
      </w:pPr>
      <w:bookmarkStart w:id="1" w:name="_Hlk175669127"/>
      <w:r w:rsidRPr="005A13B3">
        <w:rPr>
          <w:i w:val="0"/>
          <w:iCs w:val="0"/>
          <w:sz w:val="22"/>
          <w:szCs w:val="22"/>
        </w:rPr>
        <w:t>- O prazo de garantia é aquele estabelecido na Lei nº 8.078, de 11 de setembro de 1990 (Código de Defesa do Consumidor</w:t>
      </w:r>
      <w:r w:rsidR="007E6E92" w:rsidRPr="005A13B3">
        <w:rPr>
          <w:i w:val="0"/>
          <w:iCs w:val="0"/>
          <w:sz w:val="22"/>
          <w:szCs w:val="22"/>
        </w:rPr>
        <w:t>)</w:t>
      </w:r>
    </w:p>
    <w:p w14:paraId="03606DE0" w14:textId="29A317CF" w:rsidR="00714346" w:rsidRPr="005A13B3" w:rsidRDefault="00714346" w:rsidP="00E66137">
      <w:pPr>
        <w:pStyle w:val="ou"/>
        <w:ind w:left="-567"/>
        <w:rPr>
          <w:i w:val="0"/>
          <w:iCs w:val="0"/>
          <w:szCs w:val="22"/>
        </w:rPr>
      </w:pPr>
      <w:r w:rsidRPr="005A13B3">
        <w:rPr>
          <w:i w:val="0"/>
          <w:iCs w:val="0"/>
          <w:szCs w:val="22"/>
        </w:rPr>
        <w:t>OU</w:t>
      </w:r>
    </w:p>
    <w:p w14:paraId="479AA965" w14:textId="77777777" w:rsidR="005A13B3" w:rsidRPr="005A13B3" w:rsidRDefault="005A13B3" w:rsidP="00E66137">
      <w:pPr>
        <w:pStyle w:val="Nvel1-SemNumerao"/>
        <w:pBdr>
          <w:top w:val="single" w:sz="4" w:space="1" w:color="auto"/>
          <w:left w:val="single" w:sz="4" w:space="1" w:color="auto"/>
          <w:bottom w:val="single" w:sz="4" w:space="1" w:color="auto"/>
          <w:right w:val="single" w:sz="4" w:space="1" w:color="auto"/>
        </w:pBdr>
        <w:shd w:val="clear" w:color="auto" w:fill="FFE599"/>
        <w:spacing w:before="0" w:after="60"/>
        <w:ind w:left="-567" w:right="-284"/>
        <w:rPr>
          <w:color w:val="EE0000"/>
          <w:sz w:val="22"/>
          <w:szCs w:val="22"/>
        </w:rPr>
      </w:pPr>
      <w:bookmarkStart w:id="2" w:name="_Hlk175683455"/>
      <w:r w:rsidRPr="005A13B3">
        <w:rPr>
          <w:color w:val="EE0000"/>
          <w:sz w:val="22"/>
          <w:szCs w:val="22"/>
        </w:rPr>
        <w:t>Garantia, manutenção e assistência técnica</w:t>
      </w:r>
    </w:p>
    <w:p w14:paraId="2563DC5B" w14:textId="38FDC3D8" w:rsidR="00714346" w:rsidRPr="005A13B3" w:rsidRDefault="00714346" w:rsidP="00E66137">
      <w:pPr>
        <w:pStyle w:val="Nvel2-Opcional"/>
        <w:numPr>
          <w:ilvl w:val="0"/>
          <w:numId w:val="0"/>
        </w:numPr>
        <w:pBdr>
          <w:top w:val="single" w:sz="4" w:space="1" w:color="auto"/>
          <w:left w:val="single" w:sz="4" w:space="1" w:color="auto"/>
          <w:bottom w:val="single" w:sz="4" w:space="1" w:color="auto"/>
          <w:right w:val="single" w:sz="4" w:space="1" w:color="auto"/>
        </w:pBdr>
        <w:shd w:val="clear" w:color="auto" w:fill="FFE599"/>
        <w:tabs>
          <w:tab w:val="left" w:pos="708"/>
        </w:tabs>
        <w:spacing w:before="0" w:after="60"/>
        <w:ind w:left="-567" w:right="-284"/>
        <w:rPr>
          <w:i w:val="0"/>
          <w:iCs w:val="0"/>
          <w:sz w:val="22"/>
          <w:szCs w:val="22"/>
        </w:rPr>
      </w:pPr>
      <w:r w:rsidRPr="005A13B3">
        <w:rPr>
          <w:i w:val="0"/>
          <w:iCs w:val="0"/>
          <w:sz w:val="22"/>
          <w:szCs w:val="22"/>
        </w:rPr>
        <w:t>- O prazo de garantia contratual complementar à garantia legal, será de, no mínimo, ___ (____) meses, ou pelo prazo fornecido pelo fabricante, se superior, contado a partir do primeiro dia útil subsequente à data do recebimento definitivo do objet</w:t>
      </w:r>
      <w:r w:rsidR="007E6E92" w:rsidRPr="005A13B3">
        <w:rPr>
          <w:i w:val="0"/>
          <w:iCs w:val="0"/>
          <w:sz w:val="22"/>
          <w:szCs w:val="22"/>
        </w:rPr>
        <w:t>o.</w:t>
      </w:r>
    </w:p>
    <w:p w14:paraId="03094875" w14:textId="2C0FAA8F" w:rsidR="00714346" w:rsidRPr="005A13B3" w:rsidRDefault="00714346" w:rsidP="00E66137">
      <w:pPr>
        <w:pStyle w:val="Nvel2-Opcional"/>
        <w:numPr>
          <w:ilvl w:val="0"/>
          <w:numId w:val="0"/>
        </w:numPr>
        <w:pBdr>
          <w:top w:val="single" w:sz="4" w:space="1" w:color="auto"/>
          <w:left w:val="single" w:sz="4" w:space="1" w:color="auto"/>
          <w:bottom w:val="single" w:sz="4" w:space="1" w:color="auto"/>
          <w:right w:val="single" w:sz="4" w:space="1" w:color="auto"/>
        </w:pBdr>
        <w:shd w:val="clear" w:color="auto" w:fill="FFE599"/>
        <w:tabs>
          <w:tab w:val="left" w:pos="708"/>
        </w:tabs>
        <w:spacing w:before="0" w:after="60"/>
        <w:ind w:left="-567" w:right="-284"/>
        <w:rPr>
          <w:i w:val="0"/>
          <w:iCs w:val="0"/>
          <w:sz w:val="22"/>
          <w:szCs w:val="22"/>
        </w:rPr>
      </w:pPr>
      <w:r w:rsidRPr="005A13B3">
        <w:rPr>
          <w:i w:val="0"/>
          <w:iCs w:val="0"/>
          <w:sz w:val="22"/>
          <w:szCs w:val="22"/>
        </w:rPr>
        <w:t>- Caso o prazo da garantia oferecida pelo fabricante seja inferior ao estabelecido nesta cláusula, o fornecedor deverá complementar a garantia do bem ofertado pelo período restante</w:t>
      </w:r>
      <w:r w:rsidR="007E6E92" w:rsidRPr="005A13B3">
        <w:rPr>
          <w:i w:val="0"/>
          <w:iCs w:val="0"/>
          <w:sz w:val="22"/>
          <w:szCs w:val="22"/>
        </w:rPr>
        <w:t>.</w:t>
      </w:r>
    </w:p>
    <w:bookmarkEnd w:id="1"/>
    <w:bookmarkEnd w:id="2"/>
    <w:p w14:paraId="162D693A" w14:textId="751B499D" w:rsidR="00714346" w:rsidRPr="005A13B3" w:rsidRDefault="00714346" w:rsidP="00E66137">
      <w:pPr>
        <w:pStyle w:val="Nvel2-Opcional"/>
        <w:numPr>
          <w:ilvl w:val="0"/>
          <w:numId w:val="0"/>
        </w:numPr>
        <w:pBdr>
          <w:top w:val="single" w:sz="4" w:space="1" w:color="auto"/>
          <w:left w:val="single" w:sz="4" w:space="1" w:color="auto"/>
          <w:bottom w:val="single" w:sz="4" w:space="1" w:color="auto"/>
          <w:right w:val="single" w:sz="4" w:space="1" w:color="auto"/>
        </w:pBdr>
        <w:shd w:val="clear" w:color="auto" w:fill="FFE599"/>
        <w:tabs>
          <w:tab w:val="left" w:pos="708"/>
        </w:tabs>
        <w:spacing w:before="0" w:after="60"/>
        <w:ind w:left="-567" w:right="-284"/>
        <w:rPr>
          <w:i w:val="0"/>
          <w:iCs w:val="0"/>
          <w:sz w:val="22"/>
          <w:szCs w:val="22"/>
        </w:rPr>
      </w:pPr>
      <w:r w:rsidRPr="005A13B3">
        <w:rPr>
          <w:i w:val="0"/>
          <w:iCs w:val="0"/>
          <w:sz w:val="22"/>
          <w:szCs w:val="22"/>
        </w:rPr>
        <w:t>- A garantia será prestada com vistas a manter os equipamentos fornecidos em perfeitas condições de uso, sem qualquer ônus ou custo adicional para o Contratante</w:t>
      </w:r>
      <w:r w:rsidR="007E6E92" w:rsidRPr="005A13B3">
        <w:rPr>
          <w:i w:val="0"/>
          <w:iCs w:val="0"/>
          <w:sz w:val="22"/>
          <w:szCs w:val="22"/>
        </w:rPr>
        <w:t>.</w:t>
      </w:r>
    </w:p>
    <w:p w14:paraId="672A9CCE" w14:textId="58C88C3F" w:rsidR="00714346" w:rsidRPr="005A13B3" w:rsidRDefault="00714346" w:rsidP="00E66137">
      <w:pPr>
        <w:pStyle w:val="Nvel2-Opcional"/>
        <w:numPr>
          <w:ilvl w:val="0"/>
          <w:numId w:val="0"/>
        </w:numPr>
        <w:pBdr>
          <w:top w:val="single" w:sz="4" w:space="1" w:color="auto"/>
          <w:left w:val="single" w:sz="4" w:space="1" w:color="auto"/>
          <w:bottom w:val="single" w:sz="4" w:space="1" w:color="auto"/>
          <w:right w:val="single" w:sz="4" w:space="1" w:color="auto"/>
        </w:pBdr>
        <w:shd w:val="clear" w:color="auto" w:fill="FFE599"/>
        <w:tabs>
          <w:tab w:val="left" w:pos="708"/>
        </w:tabs>
        <w:spacing w:before="0" w:after="60"/>
        <w:ind w:left="-567" w:right="-284"/>
        <w:rPr>
          <w:i w:val="0"/>
          <w:iCs w:val="0"/>
          <w:sz w:val="22"/>
          <w:szCs w:val="22"/>
        </w:rPr>
      </w:pPr>
      <w:r w:rsidRPr="005A13B3">
        <w:rPr>
          <w:i w:val="0"/>
          <w:iCs w:val="0"/>
          <w:sz w:val="22"/>
          <w:szCs w:val="22"/>
        </w:rPr>
        <w:lastRenderedPageBreak/>
        <w:t>- A garantia abrange a realização da manutenção corretiva dos bens pelo próprio Contratado, ou, se for o caso, por meio de assistência técnica autorizada, de acordo com as normas técnicas específicas</w:t>
      </w:r>
      <w:r w:rsidR="007E6E92" w:rsidRPr="005A13B3">
        <w:rPr>
          <w:i w:val="0"/>
          <w:iCs w:val="0"/>
          <w:sz w:val="22"/>
          <w:szCs w:val="22"/>
        </w:rPr>
        <w:t>.</w:t>
      </w:r>
    </w:p>
    <w:p w14:paraId="68CE674C" w14:textId="52E8D709" w:rsidR="00714346" w:rsidRPr="005A13B3" w:rsidRDefault="00714346" w:rsidP="00E66137">
      <w:pPr>
        <w:pStyle w:val="Nvel2-Opcional"/>
        <w:numPr>
          <w:ilvl w:val="0"/>
          <w:numId w:val="0"/>
        </w:numPr>
        <w:pBdr>
          <w:top w:val="single" w:sz="4" w:space="1" w:color="auto"/>
          <w:left w:val="single" w:sz="4" w:space="1" w:color="auto"/>
          <w:bottom w:val="single" w:sz="4" w:space="1" w:color="auto"/>
          <w:right w:val="single" w:sz="4" w:space="1" w:color="auto"/>
        </w:pBdr>
        <w:shd w:val="clear" w:color="auto" w:fill="FFE599"/>
        <w:tabs>
          <w:tab w:val="left" w:pos="708"/>
        </w:tabs>
        <w:spacing w:before="0" w:after="60"/>
        <w:ind w:left="-567" w:right="-284"/>
        <w:rPr>
          <w:i w:val="0"/>
          <w:iCs w:val="0"/>
          <w:sz w:val="22"/>
          <w:szCs w:val="22"/>
        </w:rPr>
      </w:pPr>
      <w:r w:rsidRPr="005A13B3">
        <w:rPr>
          <w:i w:val="0"/>
          <w:iCs w:val="0"/>
          <w:sz w:val="22"/>
          <w:szCs w:val="22"/>
        </w:rPr>
        <w:t xml:space="preserve">- Entende-se por manutenção corretiva aquela destinada a corrigir os defeitos apresentados pelos bens, compreendendo a substituição de peças, a realização de ajustes, reparos e correções necessárias. </w:t>
      </w:r>
    </w:p>
    <w:p w14:paraId="15E9BDC9" w14:textId="77777777" w:rsidR="00714346" w:rsidRPr="005A13B3" w:rsidRDefault="00714346" w:rsidP="00E66137">
      <w:pPr>
        <w:pStyle w:val="Nvel2-Opcional"/>
        <w:numPr>
          <w:ilvl w:val="0"/>
          <w:numId w:val="0"/>
        </w:numPr>
        <w:pBdr>
          <w:top w:val="single" w:sz="4" w:space="1" w:color="auto"/>
          <w:left w:val="single" w:sz="4" w:space="1" w:color="auto"/>
          <w:bottom w:val="single" w:sz="4" w:space="1" w:color="auto"/>
          <w:right w:val="single" w:sz="4" w:space="1" w:color="auto"/>
        </w:pBdr>
        <w:shd w:val="clear" w:color="auto" w:fill="FFE599"/>
        <w:tabs>
          <w:tab w:val="left" w:pos="708"/>
        </w:tabs>
        <w:spacing w:before="0" w:after="60"/>
        <w:ind w:left="-567" w:right="-284"/>
        <w:rPr>
          <w:i w:val="0"/>
          <w:iCs w:val="0"/>
          <w:sz w:val="22"/>
          <w:szCs w:val="22"/>
        </w:rPr>
      </w:pPr>
      <w:r w:rsidRPr="005A13B3">
        <w:rPr>
          <w:i w:val="0"/>
          <w:iCs w:val="0"/>
          <w:sz w:val="22"/>
          <w:szCs w:val="22"/>
        </w:rPr>
        <w:t xml:space="preserve">- As peças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0A303E9F" w14:textId="77777777" w:rsidR="00714346" w:rsidRPr="005A13B3" w:rsidRDefault="00714346" w:rsidP="00E66137">
      <w:pPr>
        <w:pStyle w:val="Nvel2-Opcional"/>
        <w:numPr>
          <w:ilvl w:val="0"/>
          <w:numId w:val="0"/>
        </w:numPr>
        <w:pBdr>
          <w:top w:val="single" w:sz="4" w:space="1" w:color="auto"/>
          <w:left w:val="single" w:sz="4" w:space="1" w:color="auto"/>
          <w:bottom w:val="single" w:sz="4" w:space="1" w:color="auto"/>
          <w:right w:val="single" w:sz="4" w:space="1" w:color="auto"/>
        </w:pBdr>
        <w:shd w:val="clear" w:color="auto" w:fill="FFE599"/>
        <w:tabs>
          <w:tab w:val="left" w:pos="708"/>
        </w:tabs>
        <w:spacing w:before="0" w:after="60"/>
        <w:ind w:left="-567" w:right="-284"/>
        <w:rPr>
          <w:i w:val="0"/>
          <w:iCs w:val="0"/>
          <w:sz w:val="22"/>
          <w:szCs w:val="22"/>
        </w:rPr>
      </w:pPr>
      <w:r w:rsidRPr="005A13B3">
        <w:rPr>
          <w:i w:val="0"/>
          <w:iCs w:val="0"/>
          <w:sz w:val="22"/>
          <w:szCs w:val="22"/>
        </w:rPr>
        <w:t xml:space="preserve">- Uma vez notificado, o Contratado realizará a reparação ou substituição dos bens que apresentarem vício ou defeito no prazo de até </w:t>
      </w:r>
      <w:r w:rsidRPr="005A13B3">
        <w:rPr>
          <w:b/>
          <w:bCs/>
          <w:i w:val="0"/>
          <w:iCs w:val="0"/>
          <w:sz w:val="22"/>
          <w:szCs w:val="22"/>
        </w:rPr>
        <w:t>XX</w:t>
      </w:r>
      <w:r w:rsidRPr="005A13B3">
        <w:rPr>
          <w:i w:val="0"/>
          <w:iCs w:val="0"/>
          <w:sz w:val="22"/>
          <w:szCs w:val="22"/>
        </w:rPr>
        <w:t xml:space="preserve"> (</w:t>
      </w:r>
      <w:proofErr w:type="spellStart"/>
      <w:r w:rsidRPr="005A13B3">
        <w:rPr>
          <w:b/>
          <w:bCs/>
          <w:i w:val="0"/>
          <w:iCs w:val="0"/>
          <w:sz w:val="22"/>
          <w:szCs w:val="22"/>
        </w:rPr>
        <w:t>xxxxx</w:t>
      </w:r>
      <w:proofErr w:type="spellEnd"/>
      <w:r w:rsidRPr="005A13B3">
        <w:rPr>
          <w:i w:val="0"/>
          <w:iCs w:val="0"/>
          <w:sz w:val="22"/>
          <w:szCs w:val="22"/>
        </w:rPr>
        <w:t>) dias úteis, já incluído nesse prazo o tempo necessário para eventual retirada e devolução do bem, a cargo do Contratado.</w:t>
      </w:r>
    </w:p>
    <w:p w14:paraId="3C0A987F" w14:textId="77777777" w:rsidR="00714346" w:rsidRPr="005A13B3" w:rsidRDefault="00714346" w:rsidP="00E66137">
      <w:pPr>
        <w:pStyle w:val="Nvel2-Opcional"/>
        <w:numPr>
          <w:ilvl w:val="0"/>
          <w:numId w:val="0"/>
        </w:numPr>
        <w:pBdr>
          <w:top w:val="single" w:sz="4" w:space="1" w:color="auto"/>
          <w:left w:val="single" w:sz="4" w:space="1" w:color="auto"/>
          <w:bottom w:val="single" w:sz="4" w:space="1" w:color="auto"/>
          <w:right w:val="single" w:sz="4" w:space="1" w:color="auto"/>
        </w:pBdr>
        <w:shd w:val="clear" w:color="auto" w:fill="FFE599"/>
        <w:tabs>
          <w:tab w:val="left" w:pos="708"/>
        </w:tabs>
        <w:spacing w:before="0" w:after="60"/>
        <w:ind w:left="-567" w:right="-284"/>
        <w:rPr>
          <w:i w:val="0"/>
          <w:iCs w:val="0"/>
          <w:sz w:val="22"/>
          <w:szCs w:val="22"/>
        </w:rPr>
      </w:pPr>
      <w:r w:rsidRPr="005A13B3">
        <w:rPr>
          <w:i w:val="0"/>
          <w:iCs w:val="0"/>
          <w:sz w:val="22"/>
          <w:szCs w:val="22"/>
        </w:rPr>
        <w:t xml:space="preserve">- O prazo indicado no subitem anterior, durante seu transcurso, poderá ser prorrogado uma única vez, por igual período, mediante solicitação escrita e justificada do Contratado, aceita pelo Contratante. </w:t>
      </w:r>
    </w:p>
    <w:p w14:paraId="5F2C7FB3" w14:textId="77777777" w:rsidR="00714346" w:rsidRPr="005A13B3" w:rsidRDefault="00714346" w:rsidP="00E66137">
      <w:pPr>
        <w:pStyle w:val="Nvel2-Opcional"/>
        <w:numPr>
          <w:ilvl w:val="0"/>
          <w:numId w:val="0"/>
        </w:numPr>
        <w:pBdr>
          <w:top w:val="single" w:sz="4" w:space="1" w:color="auto"/>
          <w:left w:val="single" w:sz="4" w:space="1" w:color="auto"/>
          <w:bottom w:val="single" w:sz="4" w:space="1" w:color="auto"/>
          <w:right w:val="single" w:sz="4" w:space="1" w:color="auto"/>
        </w:pBdr>
        <w:shd w:val="clear" w:color="auto" w:fill="FFE599"/>
        <w:tabs>
          <w:tab w:val="left" w:pos="708"/>
        </w:tabs>
        <w:spacing w:before="0" w:after="60"/>
        <w:ind w:left="-567" w:right="-284"/>
        <w:rPr>
          <w:i w:val="0"/>
          <w:iCs w:val="0"/>
          <w:sz w:val="22"/>
          <w:szCs w:val="22"/>
        </w:rPr>
      </w:pPr>
      <w:r w:rsidRPr="005A13B3">
        <w:rPr>
          <w:i w:val="0"/>
          <w:iCs w:val="0"/>
          <w:sz w:val="22"/>
          <w:szCs w:val="22"/>
        </w:rPr>
        <w:t xml:space="preserve">- 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191A4DB4" w14:textId="77777777" w:rsidR="00714346" w:rsidRPr="005A13B3" w:rsidRDefault="00714346" w:rsidP="00E66137">
      <w:pPr>
        <w:pStyle w:val="Nvel2-Opcional"/>
        <w:numPr>
          <w:ilvl w:val="0"/>
          <w:numId w:val="0"/>
        </w:numPr>
        <w:pBdr>
          <w:top w:val="single" w:sz="4" w:space="1" w:color="auto"/>
          <w:left w:val="single" w:sz="4" w:space="1" w:color="auto"/>
          <w:bottom w:val="single" w:sz="4" w:space="1" w:color="auto"/>
          <w:right w:val="single" w:sz="4" w:space="1" w:color="auto"/>
        </w:pBdr>
        <w:shd w:val="clear" w:color="auto" w:fill="FFE599"/>
        <w:tabs>
          <w:tab w:val="left" w:pos="708"/>
        </w:tabs>
        <w:spacing w:before="0" w:after="60"/>
        <w:ind w:left="-567" w:right="-284"/>
        <w:rPr>
          <w:i w:val="0"/>
          <w:iCs w:val="0"/>
          <w:sz w:val="22"/>
          <w:szCs w:val="22"/>
        </w:rPr>
      </w:pPr>
      <w:r w:rsidRPr="005A13B3">
        <w:rPr>
          <w:i w:val="0"/>
          <w:iCs w:val="0"/>
          <w:sz w:val="22"/>
          <w:szCs w:val="22"/>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69686BC9" w14:textId="77777777" w:rsidR="00714346" w:rsidRPr="005A13B3" w:rsidRDefault="00714346" w:rsidP="00E66137">
      <w:pPr>
        <w:pStyle w:val="Nvel2-Opcional"/>
        <w:numPr>
          <w:ilvl w:val="0"/>
          <w:numId w:val="0"/>
        </w:numPr>
        <w:pBdr>
          <w:top w:val="single" w:sz="4" w:space="1" w:color="auto"/>
          <w:left w:val="single" w:sz="4" w:space="1" w:color="auto"/>
          <w:bottom w:val="single" w:sz="4" w:space="1" w:color="auto"/>
          <w:right w:val="single" w:sz="4" w:space="1" w:color="auto"/>
        </w:pBdr>
        <w:shd w:val="clear" w:color="auto" w:fill="FFE599"/>
        <w:tabs>
          <w:tab w:val="left" w:pos="708"/>
        </w:tabs>
        <w:spacing w:before="0" w:after="60"/>
        <w:ind w:left="-567" w:right="-284"/>
        <w:rPr>
          <w:i w:val="0"/>
          <w:iCs w:val="0"/>
          <w:sz w:val="22"/>
          <w:szCs w:val="22"/>
        </w:rPr>
      </w:pPr>
      <w:r w:rsidRPr="005A13B3">
        <w:rPr>
          <w:i w:val="0"/>
          <w:iCs w:val="0"/>
          <w:sz w:val="22"/>
          <w:szCs w:val="22"/>
        </w:rPr>
        <w:t xml:space="preserve">- O custo referente ao transporte dos equipamentos cobertos pela garantia será de responsabilidade do Contratado. </w:t>
      </w:r>
    </w:p>
    <w:p w14:paraId="729476E7" w14:textId="3DF03535" w:rsidR="00714346" w:rsidRPr="005A13B3" w:rsidRDefault="00714346" w:rsidP="00E66137">
      <w:pPr>
        <w:pStyle w:val="Nvel2-Opcional"/>
        <w:numPr>
          <w:ilvl w:val="0"/>
          <w:numId w:val="0"/>
        </w:numPr>
        <w:pBdr>
          <w:top w:val="single" w:sz="4" w:space="1" w:color="auto"/>
          <w:left w:val="single" w:sz="4" w:space="1" w:color="auto"/>
          <w:bottom w:val="single" w:sz="4" w:space="1" w:color="auto"/>
          <w:right w:val="single" w:sz="4" w:space="1" w:color="auto"/>
        </w:pBdr>
        <w:shd w:val="clear" w:color="auto" w:fill="FFE599"/>
        <w:tabs>
          <w:tab w:val="left" w:pos="708"/>
        </w:tabs>
        <w:spacing w:before="0" w:after="60"/>
        <w:ind w:left="-567" w:right="-284"/>
        <w:rPr>
          <w:i w:val="0"/>
          <w:iCs w:val="0"/>
          <w:sz w:val="22"/>
          <w:szCs w:val="22"/>
        </w:rPr>
      </w:pPr>
      <w:r w:rsidRPr="005A13B3">
        <w:rPr>
          <w:i w:val="0"/>
          <w:iCs w:val="0"/>
          <w:sz w:val="22"/>
          <w:szCs w:val="22"/>
        </w:rPr>
        <w:t>- A garantia legal ou contratual do objeto tem prazo de vigência próprio e desvinculado daquele fixado no contrato, permitindo eventual aplicação de penalidades em caso de descumprimento de alguma de suas condições, mesmo depois de expirada a vigência contratual</w:t>
      </w:r>
      <w:r w:rsidR="00E74DB8" w:rsidRPr="005A13B3">
        <w:rPr>
          <w:i w:val="0"/>
          <w:iCs w:val="0"/>
          <w:sz w:val="22"/>
          <w:szCs w:val="22"/>
        </w:rPr>
        <w:t>.</w:t>
      </w:r>
    </w:p>
    <w:p w14:paraId="58C8E45D" w14:textId="77777777" w:rsidR="00714346" w:rsidRPr="00BD5CAE" w:rsidRDefault="00714346" w:rsidP="00E66137">
      <w:pPr>
        <w:pStyle w:val="Default"/>
        <w:ind w:left="-567" w:right="-426"/>
        <w:jc w:val="both"/>
        <w:rPr>
          <w:sz w:val="22"/>
          <w:szCs w:val="22"/>
        </w:rPr>
      </w:pPr>
    </w:p>
    <w:p w14:paraId="0696C1A0" w14:textId="77777777" w:rsidR="004545BC" w:rsidRPr="00BD5CAE" w:rsidRDefault="004545BC" w:rsidP="00E66137">
      <w:pPr>
        <w:pStyle w:val="Default"/>
        <w:ind w:left="-567" w:right="-426"/>
        <w:jc w:val="both"/>
        <w:rPr>
          <w:sz w:val="22"/>
          <w:szCs w:val="22"/>
        </w:rPr>
      </w:pPr>
    </w:p>
    <w:p w14:paraId="6066EE78" w14:textId="10E95FD2" w:rsidR="004545BC" w:rsidRPr="00BD5CAE" w:rsidRDefault="005D1E06" w:rsidP="00E66137">
      <w:pPr>
        <w:pStyle w:val="PargrafodaLista"/>
        <w:shd w:val="clear" w:color="auto" w:fill="A6A6A6" w:themeFill="background1" w:themeFillShade="A6"/>
        <w:spacing w:after="0" w:line="240" w:lineRule="auto"/>
        <w:ind w:left="-567" w:right="-426"/>
        <w:jc w:val="both"/>
        <w:rPr>
          <w:rFonts w:ascii="Arial" w:hAnsi="Arial" w:cs="Arial"/>
          <w:b/>
        </w:rPr>
      </w:pPr>
      <w:r>
        <w:rPr>
          <w:rFonts w:ascii="Arial" w:hAnsi="Arial" w:cs="Arial"/>
          <w:b/>
        </w:rPr>
        <w:t xml:space="preserve">7 </w:t>
      </w:r>
      <w:r w:rsidR="004545BC" w:rsidRPr="00BD5CAE">
        <w:rPr>
          <w:rFonts w:ascii="Arial" w:hAnsi="Arial" w:cs="Arial"/>
          <w:b/>
        </w:rPr>
        <w:t xml:space="preserve">– </w:t>
      </w:r>
      <w:r w:rsidR="00091B54" w:rsidRPr="00BD5CAE">
        <w:rPr>
          <w:rFonts w:ascii="Arial" w:hAnsi="Arial" w:cs="Arial"/>
          <w:b/>
        </w:rPr>
        <w:t xml:space="preserve">REQUISITOS DA CONTRATAÇÃO </w:t>
      </w:r>
      <w:r w:rsidR="001D6F15" w:rsidRPr="00BD5CAE">
        <w:rPr>
          <w:rFonts w:ascii="Arial" w:hAnsi="Arial" w:cs="Arial"/>
          <w:b/>
        </w:rPr>
        <w:t>E CRITÉRIOS DE SELEÇÃO DO FORNECEDOR</w:t>
      </w:r>
    </w:p>
    <w:p w14:paraId="4D60E5DC" w14:textId="1B893070" w:rsidR="00091B54" w:rsidRDefault="009A6F98" w:rsidP="00E66137">
      <w:pPr>
        <w:pStyle w:val="PargrafodaLista"/>
        <w:spacing w:after="60"/>
        <w:ind w:left="-567" w:right="-426"/>
        <w:jc w:val="both"/>
        <w:rPr>
          <w:rFonts w:ascii="Arial" w:hAnsi="Arial" w:cs="Arial"/>
        </w:rPr>
      </w:pPr>
      <w:r>
        <w:rPr>
          <w:rFonts w:ascii="Arial" w:hAnsi="Arial" w:cs="Arial"/>
        </w:rPr>
        <w:t xml:space="preserve">- </w:t>
      </w:r>
      <w:r w:rsidR="00091B54" w:rsidRPr="005D1E06">
        <w:rPr>
          <w:rFonts w:ascii="Arial" w:hAnsi="Arial" w:cs="Arial"/>
        </w:rPr>
        <w:t>Além dos critérios de sustentabilidade eventualmente inseridos na descrição do objeto, devem ser atendidos os seguintes requisitos, que se baseiam no Guia Nacional de Contratações Sustentáveis:</w:t>
      </w:r>
    </w:p>
    <w:p w14:paraId="1D18291A" w14:textId="2A316153" w:rsidR="00091B54" w:rsidRPr="00235C1C" w:rsidRDefault="00235C1C" w:rsidP="00E66137">
      <w:pPr>
        <w:pBdr>
          <w:top w:val="single" w:sz="4" w:space="1" w:color="auto"/>
          <w:left w:val="single" w:sz="4" w:space="0" w:color="auto"/>
          <w:bottom w:val="single" w:sz="4" w:space="1" w:color="auto"/>
          <w:right w:val="single" w:sz="4" w:space="4" w:color="auto"/>
        </w:pBdr>
        <w:shd w:val="clear" w:color="auto" w:fill="FFE599"/>
        <w:spacing w:after="60"/>
        <w:ind w:left="-567" w:right="-426"/>
        <w:jc w:val="both"/>
        <w:rPr>
          <w:rFonts w:ascii="Arial" w:hAnsi="Arial" w:cs="Arial"/>
          <w:i/>
          <w:iCs/>
          <w:color w:val="EE0000"/>
        </w:rPr>
      </w:pPr>
      <w:r w:rsidRPr="00235C1C">
        <w:rPr>
          <w:rFonts w:ascii="Arial" w:hAnsi="Arial" w:cs="Arial"/>
          <w:i/>
          <w:iCs/>
          <w:color w:val="EE0000"/>
        </w:rPr>
        <w:t>Inserir os critérios de sustentabilidade de acordo com o objeto licitado</w:t>
      </w:r>
    </w:p>
    <w:p w14:paraId="254A9619" w14:textId="17119B28" w:rsidR="00235C1C" w:rsidRPr="00235C1C" w:rsidRDefault="00235C1C" w:rsidP="00E66137">
      <w:pPr>
        <w:pBdr>
          <w:top w:val="single" w:sz="4" w:space="1" w:color="auto"/>
          <w:left w:val="single" w:sz="4" w:space="0" w:color="auto"/>
          <w:bottom w:val="single" w:sz="4" w:space="1" w:color="auto"/>
          <w:right w:val="single" w:sz="4" w:space="4" w:color="auto"/>
        </w:pBdr>
        <w:shd w:val="clear" w:color="auto" w:fill="FFE599"/>
        <w:spacing w:after="60"/>
        <w:ind w:left="-567" w:right="-426"/>
        <w:jc w:val="both"/>
        <w:rPr>
          <w:rFonts w:ascii="Arial" w:hAnsi="Arial" w:cs="Arial"/>
          <w:i/>
          <w:iCs/>
          <w:color w:val="EE0000"/>
        </w:rPr>
      </w:pPr>
      <w:r w:rsidRPr="00235C1C">
        <w:rPr>
          <w:rFonts w:ascii="Arial" w:hAnsi="Arial" w:cs="Arial"/>
          <w:i/>
          <w:iCs/>
          <w:color w:val="EE0000"/>
        </w:rPr>
        <w:t xml:space="preserve">- </w:t>
      </w:r>
      <w:proofErr w:type="spellStart"/>
      <w:r w:rsidRPr="00235C1C">
        <w:rPr>
          <w:rFonts w:ascii="Arial" w:hAnsi="Arial" w:cs="Arial"/>
          <w:i/>
          <w:iCs/>
          <w:color w:val="EE0000"/>
        </w:rPr>
        <w:t>xxxxxxxxxxxxxxx</w:t>
      </w:r>
      <w:proofErr w:type="spellEnd"/>
    </w:p>
    <w:p w14:paraId="77E1A2C4" w14:textId="2BF88FFC" w:rsidR="00235C1C" w:rsidRPr="00235C1C" w:rsidRDefault="00235C1C" w:rsidP="00E66137">
      <w:pPr>
        <w:pBdr>
          <w:top w:val="single" w:sz="4" w:space="1" w:color="auto"/>
          <w:left w:val="single" w:sz="4" w:space="0" w:color="auto"/>
          <w:bottom w:val="single" w:sz="4" w:space="1" w:color="auto"/>
          <w:right w:val="single" w:sz="4" w:space="4" w:color="auto"/>
        </w:pBdr>
        <w:shd w:val="clear" w:color="auto" w:fill="FFE599"/>
        <w:spacing w:after="60"/>
        <w:ind w:left="-567" w:right="-426"/>
        <w:jc w:val="both"/>
        <w:rPr>
          <w:rFonts w:ascii="Arial" w:hAnsi="Arial" w:cs="Arial"/>
          <w:i/>
          <w:iCs/>
          <w:color w:val="EE0000"/>
        </w:rPr>
      </w:pPr>
      <w:r w:rsidRPr="00235C1C">
        <w:rPr>
          <w:rFonts w:ascii="Arial" w:hAnsi="Arial" w:cs="Arial"/>
          <w:i/>
          <w:iCs/>
          <w:color w:val="EE0000"/>
        </w:rPr>
        <w:t xml:space="preserve">- </w:t>
      </w:r>
      <w:proofErr w:type="spellStart"/>
      <w:r w:rsidRPr="00235C1C">
        <w:rPr>
          <w:rFonts w:ascii="Arial" w:hAnsi="Arial" w:cs="Arial"/>
          <w:i/>
          <w:iCs/>
          <w:color w:val="EE0000"/>
        </w:rPr>
        <w:t>xxxxxxxxxxxxxxx</w:t>
      </w:r>
      <w:proofErr w:type="spellEnd"/>
    </w:p>
    <w:p w14:paraId="387C27BB" w14:textId="77777777" w:rsidR="00235C1C" w:rsidRDefault="00235C1C" w:rsidP="00E66137">
      <w:pPr>
        <w:spacing w:after="60"/>
        <w:ind w:left="-567" w:right="-426"/>
        <w:jc w:val="both"/>
        <w:rPr>
          <w:rFonts w:ascii="Arial" w:hAnsi="Arial" w:cs="Arial"/>
        </w:rPr>
      </w:pPr>
    </w:p>
    <w:p w14:paraId="20D7DF9E" w14:textId="6FB7A8C9" w:rsidR="009A6F98" w:rsidRPr="009A6F98" w:rsidRDefault="009A6F98" w:rsidP="00E66137">
      <w:pPr>
        <w:pBdr>
          <w:top w:val="single" w:sz="4" w:space="1" w:color="auto"/>
          <w:left w:val="single" w:sz="4" w:space="2" w:color="auto"/>
          <w:bottom w:val="single" w:sz="4" w:space="1" w:color="auto"/>
          <w:right w:val="single" w:sz="4" w:space="4" w:color="auto"/>
        </w:pBdr>
        <w:shd w:val="clear" w:color="auto" w:fill="FFE599"/>
        <w:spacing w:after="60"/>
        <w:ind w:left="-567" w:right="-426"/>
        <w:jc w:val="both"/>
        <w:rPr>
          <w:rFonts w:ascii="Arial" w:hAnsi="Arial" w:cs="Arial"/>
          <w:b/>
          <w:bCs/>
          <w:color w:val="EE0000"/>
        </w:rPr>
      </w:pPr>
      <w:r w:rsidRPr="009A6F98">
        <w:rPr>
          <w:rFonts w:ascii="Arial" w:hAnsi="Arial" w:cs="Arial"/>
          <w:b/>
          <w:bCs/>
          <w:color w:val="EE0000"/>
        </w:rPr>
        <w:t>Preencher a informação conforme o caso</w:t>
      </w:r>
    </w:p>
    <w:p w14:paraId="43CB23B8" w14:textId="04C1FB71" w:rsidR="009A6F98" w:rsidRPr="009A6F98" w:rsidRDefault="009A6F98" w:rsidP="00E66137">
      <w:pPr>
        <w:pBdr>
          <w:top w:val="single" w:sz="4" w:space="1" w:color="auto"/>
          <w:left w:val="single" w:sz="4" w:space="2" w:color="auto"/>
          <w:bottom w:val="single" w:sz="4" w:space="1" w:color="auto"/>
          <w:right w:val="single" w:sz="4" w:space="4" w:color="auto"/>
        </w:pBdr>
        <w:shd w:val="clear" w:color="auto" w:fill="FFE599"/>
        <w:spacing w:after="60"/>
        <w:ind w:left="-567" w:right="-426"/>
        <w:jc w:val="both"/>
        <w:rPr>
          <w:rFonts w:ascii="Arial" w:hAnsi="Arial" w:cs="Arial"/>
          <w:color w:val="EE0000"/>
        </w:rPr>
      </w:pPr>
      <w:r w:rsidRPr="009A6F98">
        <w:rPr>
          <w:rFonts w:ascii="Arial" w:hAnsi="Arial" w:cs="Arial"/>
          <w:color w:val="EE0000"/>
        </w:rPr>
        <w:t xml:space="preserve">- </w:t>
      </w:r>
      <w:r w:rsidR="008B2B7E" w:rsidRPr="009A6F98">
        <w:rPr>
          <w:rFonts w:ascii="Arial" w:hAnsi="Arial" w:cs="Arial"/>
          <w:color w:val="EE0000"/>
        </w:rPr>
        <w:t>Será admitida a subcontratação do objeto contratual.</w:t>
      </w:r>
    </w:p>
    <w:p w14:paraId="46C3FE4F" w14:textId="7B22CB51" w:rsidR="009A6F98" w:rsidRPr="009A6F98" w:rsidRDefault="009A6F98" w:rsidP="00E66137">
      <w:pPr>
        <w:pBdr>
          <w:top w:val="single" w:sz="4" w:space="1" w:color="auto"/>
          <w:left w:val="single" w:sz="4" w:space="2" w:color="auto"/>
          <w:bottom w:val="single" w:sz="4" w:space="1" w:color="auto"/>
          <w:right w:val="single" w:sz="4" w:space="4" w:color="auto"/>
        </w:pBdr>
        <w:shd w:val="clear" w:color="auto" w:fill="FFE599"/>
        <w:spacing w:after="60"/>
        <w:ind w:left="-567" w:right="-426"/>
        <w:jc w:val="center"/>
        <w:rPr>
          <w:rFonts w:ascii="Arial" w:hAnsi="Arial" w:cs="Arial"/>
          <w:b/>
          <w:bCs/>
          <w:color w:val="EE0000"/>
        </w:rPr>
      </w:pPr>
      <w:r w:rsidRPr="009A6F98">
        <w:rPr>
          <w:rFonts w:ascii="Arial" w:hAnsi="Arial" w:cs="Arial"/>
          <w:b/>
          <w:bCs/>
          <w:color w:val="EE0000"/>
        </w:rPr>
        <w:t>OU</w:t>
      </w:r>
    </w:p>
    <w:p w14:paraId="60506102" w14:textId="40BB8827" w:rsidR="008B2B7E" w:rsidRPr="009A6F98" w:rsidRDefault="009A6F98" w:rsidP="00E66137">
      <w:pPr>
        <w:pBdr>
          <w:top w:val="single" w:sz="4" w:space="1" w:color="auto"/>
          <w:left w:val="single" w:sz="4" w:space="2" w:color="auto"/>
          <w:bottom w:val="single" w:sz="4" w:space="1" w:color="auto"/>
          <w:right w:val="single" w:sz="4" w:space="4" w:color="auto"/>
        </w:pBdr>
        <w:shd w:val="clear" w:color="auto" w:fill="FFE599"/>
        <w:spacing w:after="60"/>
        <w:ind w:left="-567" w:right="-426"/>
        <w:jc w:val="both"/>
        <w:rPr>
          <w:rFonts w:ascii="Arial" w:hAnsi="Arial" w:cs="Arial"/>
          <w:color w:val="EE0000"/>
        </w:rPr>
      </w:pPr>
      <w:r w:rsidRPr="009A6F98">
        <w:rPr>
          <w:rFonts w:ascii="Arial" w:hAnsi="Arial" w:cs="Arial"/>
          <w:color w:val="EE0000"/>
        </w:rPr>
        <w:t xml:space="preserve">- </w:t>
      </w:r>
      <w:r w:rsidR="008B2B7E" w:rsidRPr="009A6F98">
        <w:rPr>
          <w:rFonts w:ascii="Arial" w:hAnsi="Arial" w:cs="Arial"/>
          <w:color w:val="EE0000"/>
        </w:rPr>
        <w:t>Não será admitida a subcontratação do objeto contratual com base na justificativa prevista n</w:t>
      </w:r>
      <w:r>
        <w:rPr>
          <w:rFonts w:ascii="Arial" w:hAnsi="Arial" w:cs="Arial"/>
          <w:color w:val="EE0000"/>
        </w:rPr>
        <w:t xml:space="preserve">o item </w:t>
      </w:r>
      <w:proofErr w:type="spellStart"/>
      <w:r w:rsidRPr="009A6F98">
        <w:rPr>
          <w:rFonts w:ascii="Arial" w:hAnsi="Arial" w:cs="Arial"/>
          <w:b/>
          <w:bCs/>
          <w:color w:val="EE0000"/>
        </w:rPr>
        <w:t>xxxxx</w:t>
      </w:r>
      <w:proofErr w:type="spellEnd"/>
      <w:r w:rsidR="008B2B7E" w:rsidRPr="009A6F98">
        <w:rPr>
          <w:rFonts w:ascii="Arial" w:hAnsi="Arial" w:cs="Arial"/>
          <w:color w:val="EE0000"/>
        </w:rPr>
        <w:t xml:space="preserve"> do Estudo Técnico Preliminar).</w:t>
      </w:r>
    </w:p>
    <w:p w14:paraId="5925E339" w14:textId="77777777" w:rsidR="009A6F98" w:rsidRDefault="009A6F98" w:rsidP="00E66137">
      <w:pPr>
        <w:spacing w:after="60"/>
        <w:ind w:left="-567" w:right="-426"/>
        <w:jc w:val="both"/>
        <w:rPr>
          <w:rFonts w:ascii="Arial" w:hAnsi="Arial" w:cs="Arial"/>
        </w:rPr>
      </w:pPr>
    </w:p>
    <w:p w14:paraId="3F3A9D2D" w14:textId="6DF94A8B" w:rsidR="009A6F98" w:rsidRPr="009A6F98" w:rsidRDefault="009A6F98" w:rsidP="00E66137">
      <w:pPr>
        <w:pBdr>
          <w:top w:val="single" w:sz="4" w:space="1" w:color="auto"/>
          <w:left w:val="single" w:sz="4" w:space="0" w:color="auto"/>
          <w:bottom w:val="single" w:sz="4" w:space="1" w:color="auto"/>
          <w:right w:val="single" w:sz="4" w:space="4" w:color="auto"/>
        </w:pBdr>
        <w:shd w:val="clear" w:color="auto" w:fill="FFE599"/>
        <w:spacing w:after="60"/>
        <w:ind w:left="-567" w:right="-426"/>
        <w:jc w:val="both"/>
        <w:rPr>
          <w:rFonts w:ascii="Arial" w:hAnsi="Arial" w:cs="Arial"/>
          <w:color w:val="EE0000"/>
        </w:rPr>
      </w:pPr>
      <w:r w:rsidRPr="009A6F98">
        <w:rPr>
          <w:rFonts w:ascii="Arial" w:hAnsi="Arial" w:cs="Arial"/>
          <w:b/>
          <w:bCs/>
          <w:color w:val="EE0000"/>
        </w:rPr>
        <w:t>Preencher a informação conforme o caso</w:t>
      </w:r>
    </w:p>
    <w:p w14:paraId="0AB7746C" w14:textId="23E910EA" w:rsidR="009A6F98" w:rsidRPr="009A6F98" w:rsidRDefault="009A6F98" w:rsidP="00E66137">
      <w:pPr>
        <w:pBdr>
          <w:top w:val="single" w:sz="4" w:space="1" w:color="auto"/>
          <w:left w:val="single" w:sz="4" w:space="0" w:color="auto"/>
          <w:bottom w:val="single" w:sz="4" w:space="1" w:color="auto"/>
          <w:right w:val="single" w:sz="4" w:space="4" w:color="auto"/>
        </w:pBdr>
        <w:shd w:val="clear" w:color="auto" w:fill="FFE599"/>
        <w:spacing w:after="60"/>
        <w:ind w:left="-567" w:right="-426"/>
        <w:jc w:val="both"/>
        <w:rPr>
          <w:rFonts w:ascii="Arial" w:hAnsi="Arial" w:cs="Arial"/>
          <w:color w:val="EE0000"/>
        </w:rPr>
      </w:pPr>
      <w:r w:rsidRPr="009A6F98">
        <w:rPr>
          <w:rFonts w:ascii="Arial" w:hAnsi="Arial" w:cs="Arial"/>
          <w:color w:val="EE0000"/>
        </w:rPr>
        <w:t xml:space="preserve">- </w:t>
      </w:r>
      <w:r w:rsidR="008B2B7E" w:rsidRPr="009A6F98">
        <w:rPr>
          <w:rFonts w:ascii="Arial" w:hAnsi="Arial" w:cs="Arial"/>
          <w:color w:val="EE0000"/>
        </w:rPr>
        <w:t xml:space="preserve">Não haverá exigência da garantia da contratação dos </w:t>
      </w:r>
      <w:proofErr w:type="spellStart"/>
      <w:r w:rsidR="008B2B7E" w:rsidRPr="009A6F98">
        <w:rPr>
          <w:rFonts w:ascii="Arial" w:hAnsi="Arial" w:cs="Arial"/>
          <w:color w:val="EE0000"/>
        </w:rPr>
        <w:t>arts</w:t>
      </w:r>
      <w:proofErr w:type="spellEnd"/>
      <w:r w:rsidR="008B2B7E" w:rsidRPr="009A6F98">
        <w:rPr>
          <w:rFonts w:ascii="Arial" w:hAnsi="Arial" w:cs="Arial"/>
          <w:color w:val="EE0000"/>
        </w:rPr>
        <w:t xml:space="preserve">. 96 e seguintes da Lei nº 14.133/21. </w:t>
      </w:r>
    </w:p>
    <w:p w14:paraId="7B7F0667" w14:textId="2690591D" w:rsidR="009A6F98" w:rsidRPr="009A6F98" w:rsidRDefault="00955E65" w:rsidP="00E66137">
      <w:pPr>
        <w:pBdr>
          <w:top w:val="single" w:sz="4" w:space="1" w:color="auto"/>
          <w:left w:val="single" w:sz="4" w:space="0" w:color="auto"/>
          <w:bottom w:val="single" w:sz="4" w:space="1" w:color="auto"/>
          <w:right w:val="single" w:sz="4" w:space="4" w:color="auto"/>
        </w:pBdr>
        <w:shd w:val="clear" w:color="auto" w:fill="FFE599"/>
        <w:spacing w:after="60"/>
        <w:ind w:left="-567" w:right="-426"/>
        <w:jc w:val="center"/>
        <w:rPr>
          <w:rFonts w:ascii="Arial" w:hAnsi="Arial" w:cs="Arial"/>
          <w:b/>
          <w:bCs/>
          <w:color w:val="EE0000"/>
        </w:rPr>
      </w:pPr>
      <w:r w:rsidRPr="009A6F98">
        <w:rPr>
          <w:rFonts w:ascii="Arial" w:hAnsi="Arial" w:cs="Arial"/>
          <w:b/>
          <w:bCs/>
          <w:color w:val="EE0000"/>
        </w:rPr>
        <w:lastRenderedPageBreak/>
        <w:t>OU</w:t>
      </w:r>
    </w:p>
    <w:p w14:paraId="3ECCB9CC" w14:textId="147F8787" w:rsidR="00955E65" w:rsidRPr="009A6F98" w:rsidRDefault="00955E65" w:rsidP="00E66137">
      <w:pPr>
        <w:pBdr>
          <w:top w:val="single" w:sz="4" w:space="1" w:color="auto"/>
          <w:left w:val="single" w:sz="4" w:space="0" w:color="auto"/>
          <w:bottom w:val="single" w:sz="4" w:space="1" w:color="auto"/>
          <w:right w:val="single" w:sz="4" w:space="4" w:color="auto"/>
        </w:pBdr>
        <w:shd w:val="clear" w:color="auto" w:fill="FFE599"/>
        <w:spacing w:after="60"/>
        <w:ind w:left="-567" w:right="-426"/>
        <w:jc w:val="both"/>
        <w:rPr>
          <w:rFonts w:ascii="Arial" w:hAnsi="Arial" w:cs="Arial"/>
          <w:color w:val="EE0000"/>
        </w:rPr>
      </w:pPr>
      <w:r w:rsidRPr="009A6F98">
        <w:rPr>
          <w:rFonts w:ascii="Arial" w:hAnsi="Arial" w:cs="Arial"/>
          <w:color w:val="EE0000"/>
        </w:rPr>
        <w:t>S</w:t>
      </w:r>
      <w:r w:rsidR="008B2B7E" w:rsidRPr="009A6F98">
        <w:rPr>
          <w:rFonts w:ascii="Arial" w:hAnsi="Arial" w:cs="Arial"/>
          <w:color w:val="EE0000"/>
        </w:rPr>
        <w:t xml:space="preserve">erá exigida a garantia da contratação de que tratam os </w:t>
      </w:r>
      <w:proofErr w:type="spellStart"/>
      <w:r w:rsidR="008B2B7E" w:rsidRPr="009A6F98">
        <w:rPr>
          <w:rFonts w:ascii="Arial" w:hAnsi="Arial" w:cs="Arial"/>
          <w:color w:val="EE0000"/>
        </w:rPr>
        <w:t>arts</w:t>
      </w:r>
      <w:proofErr w:type="spellEnd"/>
      <w:r w:rsidR="008B2B7E" w:rsidRPr="009A6F98">
        <w:rPr>
          <w:rFonts w:ascii="Arial" w:hAnsi="Arial" w:cs="Arial"/>
          <w:color w:val="EE0000"/>
        </w:rPr>
        <w:t>. 96 e seguintes da Lei nº 14.133/21, no percentual de ...% do valor contratual, conforme regras previstas no contrato).</w:t>
      </w:r>
    </w:p>
    <w:p w14:paraId="5E052AC3" w14:textId="77777777" w:rsidR="00955E65" w:rsidRDefault="00955E65" w:rsidP="00E66137">
      <w:pPr>
        <w:pStyle w:val="PargrafodaLista"/>
        <w:spacing w:after="60"/>
        <w:ind w:left="-567" w:right="-426"/>
        <w:jc w:val="both"/>
        <w:rPr>
          <w:rFonts w:ascii="Arial" w:hAnsi="Arial" w:cs="Arial"/>
          <w:color w:val="FF0000"/>
        </w:rPr>
      </w:pPr>
    </w:p>
    <w:p w14:paraId="10FDC941" w14:textId="252659CB" w:rsidR="009A6F98" w:rsidRPr="009A6F98" w:rsidRDefault="009A6F98" w:rsidP="00E66137">
      <w:pPr>
        <w:pBdr>
          <w:top w:val="single" w:sz="4" w:space="1" w:color="auto"/>
          <w:left w:val="single" w:sz="4" w:space="4" w:color="auto"/>
          <w:bottom w:val="single" w:sz="4" w:space="1" w:color="auto"/>
          <w:right w:val="single" w:sz="4" w:space="4" w:color="auto"/>
        </w:pBdr>
        <w:shd w:val="clear" w:color="auto" w:fill="FFE599"/>
        <w:spacing w:after="60"/>
        <w:ind w:left="-567" w:right="-426"/>
        <w:jc w:val="both"/>
        <w:rPr>
          <w:rFonts w:ascii="Arial" w:hAnsi="Arial" w:cs="Arial"/>
          <w:b/>
          <w:bCs/>
          <w:color w:val="EE0000"/>
        </w:rPr>
      </w:pPr>
      <w:r w:rsidRPr="009A6F98">
        <w:rPr>
          <w:rFonts w:ascii="Arial" w:hAnsi="Arial" w:cs="Arial"/>
          <w:b/>
          <w:bCs/>
          <w:color w:val="EE0000"/>
        </w:rPr>
        <w:t>Caso haja indicação de marca</w:t>
      </w:r>
    </w:p>
    <w:p w14:paraId="683DBF46" w14:textId="3F4D3BD9" w:rsidR="009A6F98" w:rsidRPr="009A6F98" w:rsidRDefault="009A6F98" w:rsidP="00E66137">
      <w:pPr>
        <w:pBdr>
          <w:top w:val="single" w:sz="4" w:space="1" w:color="auto"/>
          <w:left w:val="single" w:sz="4" w:space="4" w:color="auto"/>
          <w:bottom w:val="single" w:sz="4" w:space="1" w:color="auto"/>
          <w:right w:val="single" w:sz="4" w:space="4" w:color="auto"/>
        </w:pBdr>
        <w:shd w:val="clear" w:color="auto" w:fill="FFE599"/>
        <w:spacing w:after="60"/>
        <w:ind w:left="-567" w:right="-426"/>
        <w:jc w:val="both"/>
        <w:rPr>
          <w:rFonts w:ascii="Arial" w:hAnsi="Arial" w:cs="Arial"/>
          <w:color w:val="EE0000"/>
        </w:rPr>
      </w:pPr>
      <w:r w:rsidRPr="009A6F98">
        <w:rPr>
          <w:rFonts w:ascii="Arial" w:hAnsi="Arial" w:cs="Arial"/>
          <w:color w:val="EE0000"/>
        </w:rPr>
        <w:t xml:space="preserve">- </w:t>
      </w:r>
      <w:r w:rsidR="008B2B7E" w:rsidRPr="009A6F98">
        <w:rPr>
          <w:rFonts w:ascii="Arial" w:hAnsi="Arial" w:cs="Arial"/>
          <w:color w:val="EE0000"/>
        </w:rPr>
        <w:t>Na presente contratação será admitida a indicação da(s) seguinte(s) marca(s), característica(s) ou modelo(s), de acordo com as justificativas contidas nos Estudos Técnicos Preliminares:</w:t>
      </w:r>
    </w:p>
    <w:p w14:paraId="1FF05CC0" w14:textId="0177C05E" w:rsidR="009A6F98" w:rsidRPr="009A6F98" w:rsidRDefault="009A6F98" w:rsidP="00E66137">
      <w:pPr>
        <w:pBdr>
          <w:top w:val="single" w:sz="4" w:space="1" w:color="auto"/>
          <w:left w:val="single" w:sz="4" w:space="4" w:color="auto"/>
          <w:bottom w:val="single" w:sz="4" w:space="1" w:color="auto"/>
          <w:right w:val="single" w:sz="4" w:space="4" w:color="auto"/>
        </w:pBdr>
        <w:shd w:val="clear" w:color="auto" w:fill="FFE599"/>
        <w:spacing w:after="60"/>
        <w:ind w:left="-567" w:right="-426"/>
        <w:jc w:val="both"/>
        <w:rPr>
          <w:rFonts w:ascii="Arial" w:hAnsi="Arial" w:cs="Arial"/>
          <w:color w:val="EE0000"/>
        </w:rPr>
      </w:pPr>
      <w:proofErr w:type="spellStart"/>
      <w:r w:rsidRPr="009A6F98">
        <w:rPr>
          <w:rFonts w:ascii="Arial" w:hAnsi="Arial" w:cs="Arial"/>
          <w:color w:val="EE0000"/>
        </w:rPr>
        <w:t>xxxxxxxxxxxx</w:t>
      </w:r>
      <w:proofErr w:type="spellEnd"/>
    </w:p>
    <w:p w14:paraId="570FCDEE" w14:textId="6A1B95C3" w:rsidR="009A6F98" w:rsidRPr="009A6F98" w:rsidRDefault="009A6F98" w:rsidP="00E66137">
      <w:pPr>
        <w:pBdr>
          <w:top w:val="single" w:sz="4" w:space="1" w:color="auto"/>
          <w:left w:val="single" w:sz="4" w:space="4" w:color="auto"/>
          <w:bottom w:val="single" w:sz="4" w:space="1" w:color="auto"/>
          <w:right w:val="single" w:sz="4" w:space="4" w:color="auto"/>
        </w:pBdr>
        <w:shd w:val="clear" w:color="auto" w:fill="FFE599"/>
        <w:spacing w:after="60"/>
        <w:ind w:left="-567" w:right="-426"/>
        <w:jc w:val="both"/>
        <w:rPr>
          <w:rFonts w:ascii="Arial" w:hAnsi="Arial" w:cs="Arial"/>
          <w:color w:val="EE0000"/>
        </w:rPr>
      </w:pPr>
      <w:proofErr w:type="spellStart"/>
      <w:r w:rsidRPr="009A6F98">
        <w:rPr>
          <w:rFonts w:ascii="Arial" w:hAnsi="Arial" w:cs="Arial"/>
          <w:color w:val="EE0000"/>
        </w:rPr>
        <w:t>xxxxxxxxxxxx</w:t>
      </w:r>
      <w:proofErr w:type="spellEnd"/>
    </w:p>
    <w:p w14:paraId="1BF3736D" w14:textId="77777777" w:rsidR="009A6F98" w:rsidRPr="009A6F98" w:rsidRDefault="00955E65" w:rsidP="00E66137">
      <w:pPr>
        <w:pBdr>
          <w:top w:val="single" w:sz="4" w:space="1" w:color="auto"/>
          <w:left w:val="single" w:sz="4" w:space="4" w:color="auto"/>
          <w:bottom w:val="single" w:sz="4" w:space="1" w:color="auto"/>
          <w:right w:val="single" w:sz="4" w:space="4" w:color="auto"/>
        </w:pBdr>
        <w:shd w:val="clear" w:color="auto" w:fill="FFE599"/>
        <w:spacing w:after="60"/>
        <w:ind w:left="-567" w:right="-426"/>
        <w:jc w:val="center"/>
        <w:rPr>
          <w:rFonts w:ascii="Arial" w:hAnsi="Arial" w:cs="Arial"/>
          <w:b/>
          <w:bCs/>
          <w:color w:val="EE0000"/>
        </w:rPr>
      </w:pPr>
      <w:r w:rsidRPr="009A6F98">
        <w:rPr>
          <w:rFonts w:ascii="Arial" w:hAnsi="Arial" w:cs="Arial"/>
          <w:b/>
          <w:bCs/>
          <w:color w:val="EE0000"/>
        </w:rPr>
        <w:t>OU</w:t>
      </w:r>
    </w:p>
    <w:p w14:paraId="141F41EE" w14:textId="05AF22FC" w:rsidR="009A6F98" w:rsidRPr="009A6F98" w:rsidRDefault="009A6F98" w:rsidP="00E66137">
      <w:pPr>
        <w:pBdr>
          <w:top w:val="single" w:sz="4" w:space="1" w:color="auto"/>
          <w:left w:val="single" w:sz="4" w:space="4" w:color="auto"/>
          <w:bottom w:val="single" w:sz="4" w:space="1" w:color="auto"/>
          <w:right w:val="single" w:sz="4" w:space="4" w:color="auto"/>
        </w:pBdr>
        <w:shd w:val="clear" w:color="auto" w:fill="FFE599"/>
        <w:spacing w:after="60"/>
        <w:ind w:left="-567" w:right="-426"/>
        <w:jc w:val="both"/>
        <w:rPr>
          <w:rFonts w:ascii="Arial" w:hAnsi="Arial" w:cs="Arial"/>
          <w:b/>
          <w:bCs/>
          <w:color w:val="EE0000"/>
        </w:rPr>
      </w:pPr>
      <w:r w:rsidRPr="009A6F98">
        <w:rPr>
          <w:rFonts w:ascii="Arial" w:hAnsi="Arial" w:cs="Arial"/>
          <w:b/>
          <w:bCs/>
          <w:color w:val="EE0000"/>
        </w:rPr>
        <w:t>Caso haja restrição a marcas</w:t>
      </w:r>
    </w:p>
    <w:p w14:paraId="4A3C1195" w14:textId="4794020B" w:rsidR="00955E65" w:rsidRPr="009A6F98" w:rsidRDefault="00955E65" w:rsidP="00E66137">
      <w:pPr>
        <w:pBdr>
          <w:top w:val="single" w:sz="4" w:space="1" w:color="auto"/>
          <w:left w:val="single" w:sz="4" w:space="4" w:color="auto"/>
          <w:bottom w:val="single" w:sz="4" w:space="1" w:color="auto"/>
          <w:right w:val="single" w:sz="4" w:space="4" w:color="auto"/>
        </w:pBdr>
        <w:shd w:val="clear" w:color="auto" w:fill="FFE599"/>
        <w:spacing w:after="60"/>
        <w:ind w:left="-567" w:right="-426"/>
        <w:jc w:val="both"/>
        <w:rPr>
          <w:rFonts w:ascii="Arial" w:hAnsi="Arial" w:cs="Arial"/>
          <w:color w:val="EE0000"/>
        </w:rPr>
      </w:pPr>
      <w:r w:rsidRPr="009A6F98">
        <w:rPr>
          <w:rFonts w:ascii="Arial" w:hAnsi="Arial" w:cs="Arial"/>
          <w:color w:val="EE0000"/>
        </w:rPr>
        <w:t>D</w:t>
      </w:r>
      <w:r w:rsidR="008B2B7E" w:rsidRPr="009A6F98">
        <w:rPr>
          <w:rFonts w:ascii="Arial" w:hAnsi="Arial" w:cs="Arial"/>
          <w:color w:val="EE0000"/>
        </w:rPr>
        <w:t xml:space="preserve">iante das conclusões extraídas do processo administrativo nº </w:t>
      </w:r>
      <w:proofErr w:type="spellStart"/>
      <w:r w:rsidR="008B2B7E" w:rsidRPr="009A6F98">
        <w:rPr>
          <w:rFonts w:ascii="Arial" w:hAnsi="Arial" w:cs="Arial"/>
          <w:b/>
          <w:color w:val="EE0000"/>
        </w:rPr>
        <w:t>xxxxx.xxxxxx</w:t>
      </w:r>
      <w:proofErr w:type="spellEnd"/>
      <w:r w:rsidR="008B2B7E" w:rsidRPr="009A6F98">
        <w:rPr>
          <w:rFonts w:ascii="Arial" w:hAnsi="Arial" w:cs="Arial"/>
          <w:b/>
          <w:color w:val="EE0000"/>
        </w:rPr>
        <w:t>/</w:t>
      </w:r>
      <w:proofErr w:type="spellStart"/>
      <w:r w:rsidR="008B2B7E" w:rsidRPr="009A6F98">
        <w:rPr>
          <w:rFonts w:ascii="Arial" w:hAnsi="Arial" w:cs="Arial"/>
          <w:b/>
          <w:color w:val="EE0000"/>
        </w:rPr>
        <w:t>xxxx-xx</w:t>
      </w:r>
      <w:proofErr w:type="spellEnd"/>
      <w:r w:rsidR="008B2B7E" w:rsidRPr="009A6F98">
        <w:rPr>
          <w:rFonts w:ascii="Arial" w:hAnsi="Arial" w:cs="Arial"/>
          <w:color w:val="EE0000"/>
        </w:rPr>
        <w:t>, a Administração não aceitará o fornecimento dos seguintes produtos/marcas:</w:t>
      </w:r>
    </w:p>
    <w:p w14:paraId="751A7E6A" w14:textId="4B4F9856" w:rsidR="009A6F98" w:rsidRPr="009A6F98" w:rsidRDefault="009A6F98" w:rsidP="00E66137">
      <w:pPr>
        <w:pBdr>
          <w:top w:val="single" w:sz="4" w:space="1" w:color="auto"/>
          <w:left w:val="single" w:sz="4" w:space="4" w:color="auto"/>
          <w:bottom w:val="single" w:sz="4" w:space="1" w:color="auto"/>
          <w:right w:val="single" w:sz="4" w:space="4" w:color="auto"/>
        </w:pBdr>
        <w:shd w:val="clear" w:color="auto" w:fill="FFE599"/>
        <w:spacing w:after="60"/>
        <w:ind w:left="-567" w:right="-426"/>
        <w:jc w:val="both"/>
        <w:rPr>
          <w:rFonts w:ascii="Arial" w:hAnsi="Arial" w:cs="Arial"/>
          <w:color w:val="EE0000"/>
        </w:rPr>
      </w:pPr>
      <w:proofErr w:type="spellStart"/>
      <w:r w:rsidRPr="009A6F98">
        <w:rPr>
          <w:rFonts w:ascii="Arial" w:hAnsi="Arial" w:cs="Arial"/>
          <w:color w:val="EE0000"/>
        </w:rPr>
        <w:t>xxxxxxxxxxxxxxx</w:t>
      </w:r>
      <w:proofErr w:type="spellEnd"/>
    </w:p>
    <w:p w14:paraId="49BEB7CB" w14:textId="147C593A" w:rsidR="009A6F98" w:rsidRDefault="009A6F98" w:rsidP="00E66137">
      <w:pPr>
        <w:pBdr>
          <w:top w:val="single" w:sz="4" w:space="1" w:color="auto"/>
          <w:left w:val="single" w:sz="4" w:space="4" w:color="auto"/>
          <w:bottom w:val="single" w:sz="4" w:space="1" w:color="auto"/>
          <w:right w:val="single" w:sz="4" w:space="4" w:color="auto"/>
        </w:pBdr>
        <w:shd w:val="clear" w:color="auto" w:fill="FFE599"/>
        <w:spacing w:after="60"/>
        <w:ind w:left="-567" w:right="-426"/>
        <w:jc w:val="both"/>
        <w:rPr>
          <w:rFonts w:ascii="Arial" w:hAnsi="Arial" w:cs="Arial"/>
          <w:color w:val="EE0000"/>
        </w:rPr>
      </w:pPr>
      <w:proofErr w:type="spellStart"/>
      <w:r w:rsidRPr="009A6F98">
        <w:rPr>
          <w:rFonts w:ascii="Arial" w:hAnsi="Arial" w:cs="Arial"/>
          <w:color w:val="EE0000"/>
        </w:rPr>
        <w:t>xxxxxxxxxxxxxxx</w:t>
      </w:r>
      <w:proofErr w:type="spellEnd"/>
    </w:p>
    <w:p w14:paraId="1C26F3A7" w14:textId="77777777" w:rsidR="009A6F98" w:rsidRDefault="009A6F98" w:rsidP="00E66137">
      <w:pPr>
        <w:pBdr>
          <w:top w:val="single" w:sz="4" w:space="1" w:color="auto"/>
          <w:left w:val="single" w:sz="4" w:space="4" w:color="auto"/>
          <w:bottom w:val="single" w:sz="4" w:space="1" w:color="auto"/>
          <w:right w:val="single" w:sz="4" w:space="4" w:color="auto"/>
        </w:pBdr>
        <w:shd w:val="clear" w:color="auto" w:fill="FFE599"/>
        <w:spacing w:after="60"/>
        <w:ind w:left="-567" w:right="-426"/>
        <w:jc w:val="both"/>
        <w:rPr>
          <w:rFonts w:ascii="Arial" w:hAnsi="Arial" w:cs="Arial"/>
          <w:color w:val="EE0000"/>
        </w:rPr>
      </w:pPr>
    </w:p>
    <w:p w14:paraId="3E66ABB0" w14:textId="026A5D86" w:rsidR="009A6F98" w:rsidRPr="009A6F98" w:rsidRDefault="009A6F98" w:rsidP="00E66137">
      <w:pPr>
        <w:pBdr>
          <w:top w:val="single" w:sz="4" w:space="1" w:color="auto"/>
          <w:left w:val="single" w:sz="4" w:space="4" w:color="auto"/>
          <w:bottom w:val="single" w:sz="4" w:space="1" w:color="auto"/>
          <w:right w:val="single" w:sz="4" w:space="4" w:color="auto"/>
        </w:pBdr>
        <w:shd w:val="clear" w:color="auto" w:fill="FFE599"/>
        <w:spacing w:after="60"/>
        <w:ind w:left="-567" w:right="-426"/>
        <w:jc w:val="both"/>
        <w:rPr>
          <w:rFonts w:ascii="Arial" w:hAnsi="Arial" w:cs="Arial"/>
          <w:i/>
          <w:iCs/>
          <w:color w:val="EE0000"/>
        </w:rPr>
      </w:pPr>
      <w:r w:rsidRPr="009A6F98">
        <w:rPr>
          <w:rFonts w:ascii="Arial" w:hAnsi="Arial" w:cs="Arial"/>
          <w:i/>
          <w:iCs/>
          <w:color w:val="0F243E" w:themeColor="text2" w:themeShade="80"/>
        </w:rPr>
        <w:t>Em não havendo nenhuma das situações, o texto deverá ser retirado</w:t>
      </w:r>
    </w:p>
    <w:p w14:paraId="4BAC0F40" w14:textId="77777777" w:rsidR="00DF23CF" w:rsidRDefault="00DF23CF" w:rsidP="00E66137">
      <w:pPr>
        <w:spacing w:after="60"/>
        <w:ind w:left="-567" w:right="-426"/>
        <w:jc w:val="both"/>
        <w:rPr>
          <w:rFonts w:ascii="Arial" w:hAnsi="Arial" w:cs="Arial"/>
        </w:rPr>
      </w:pPr>
    </w:p>
    <w:p w14:paraId="67A1299D" w14:textId="3E176DD9" w:rsidR="00DF23CF" w:rsidRPr="00DF23CF" w:rsidRDefault="00DF23CF" w:rsidP="00E66137">
      <w:pPr>
        <w:pBdr>
          <w:top w:val="single" w:sz="4" w:space="1" w:color="auto"/>
          <w:left w:val="single" w:sz="4" w:space="0" w:color="auto"/>
          <w:bottom w:val="single" w:sz="4" w:space="1" w:color="auto"/>
          <w:right w:val="single" w:sz="4" w:space="4" w:color="auto"/>
        </w:pBdr>
        <w:shd w:val="clear" w:color="auto" w:fill="FFE599"/>
        <w:spacing w:after="60"/>
        <w:ind w:left="-567" w:right="-426"/>
        <w:jc w:val="both"/>
        <w:rPr>
          <w:rFonts w:ascii="Arial" w:hAnsi="Arial" w:cs="Arial"/>
          <w:b/>
          <w:bCs/>
          <w:color w:val="EE0000"/>
        </w:rPr>
      </w:pPr>
      <w:r w:rsidRPr="00DF23CF">
        <w:rPr>
          <w:rFonts w:ascii="Arial" w:hAnsi="Arial" w:cs="Arial"/>
          <w:b/>
          <w:bCs/>
          <w:color w:val="EE0000"/>
        </w:rPr>
        <w:t>Quando for necessária a apresentação de amostra</w:t>
      </w:r>
    </w:p>
    <w:p w14:paraId="13D745B7" w14:textId="5D14EF05" w:rsidR="00955E65" w:rsidRPr="00DF23CF" w:rsidRDefault="00DF23CF" w:rsidP="00E66137">
      <w:pPr>
        <w:pBdr>
          <w:top w:val="single" w:sz="4" w:space="1" w:color="auto"/>
          <w:left w:val="single" w:sz="4" w:space="0" w:color="auto"/>
          <w:bottom w:val="single" w:sz="4" w:space="1" w:color="auto"/>
          <w:right w:val="single" w:sz="4" w:space="4" w:color="auto"/>
        </w:pBdr>
        <w:shd w:val="clear" w:color="auto" w:fill="FFE599"/>
        <w:spacing w:after="60"/>
        <w:ind w:left="-567" w:right="-426"/>
        <w:jc w:val="both"/>
        <w:rPr>
          <w:rFonts w:ascii="Arial" w:hAnsi="Arial" w:cs="Arial"/>
          <w:color w:val="EE0000"/>
        </w:rPr>
      </w:pPr>
      <w:r w:rsidRPr="00DF23CF">
        <w:rPr>
          <w:rFonts w:ascii="Arial" w:hAnsi="Arial" w:cs="Arial"/>
          <w:color w:val="EE0000"/>
        </w:rPr>
        <w:t xml:space="preserve">- </w:t>
      </w:r>
      <w:r w:rsidR="00955E65" w:rsidRPr="00DF23CF">
        <w:rPr>
          <w:rFonts w:ascii="Arial" w:hAnsi="Arial" w:cs="Arial"/>
          <w:color w:val="EE0000"/>
        </w:rPr>
        <w:t>Havendo o aceite da proposta quanto ao valor, o interessado classificado provisoriamente em primeiro lugar deverá apresentar amostra, que terá data, local e horário de sua realização divulgados por mensagem no sistema, cuja presença será facultada a todos os interessados, incluindo os demais fornecedores interessados.</w:t>
      </w:r>
    </w:p>
    <w:p w14:paraId="11C07154" w14:textId="30A2BDD2" w:rsidR="008B2B7E" w:rsidRPr="00DF23CF" w:rsidRDefault="00DF23CF" w:rsidP="00E66137">
      <w:pPr>
        <w:pStyle w:val="Nvel2-Opcional"/>
        <w:numPr>
          <w:ilvl w:val="0"/>
          <w:numId w:val="0"/>
        </w:numPr>
        <w:pBdr>
          <w:top w:val="single" w:sz="4" w:space="1" w:color="auto"/>
          <w:left w:val="single" w:sz="4" w:space="0" w:color="auto"/>
          <w:bottom w:val="single" w:sz="4" w:space="1" w:color="auto"/>
          <w:right w:val="single" w:sz="4" w:space="4" w:color="auto"/>
        </w:pBdr>
        <w:shd w:val="clear" w:color="auto" w:fill="FFE599"/>
        <w:spacing w:before="0" w:after="60"/>
        <w:ind w:left="-567" w:right="-426"/>
        <w:rPr>
          <w:i w:val="0"/>
          <w:iCs w:val="0"/>
          <w:color w:val="EE0000"/>
          <w:sz w:val="22"/>
          <w:szCs w:val="22"/>
        </w:rPr>
      </w:pPr>
      <w:r w:rsidRPr="00DF23CF">
        <w:rPr>
          <w:i w:val="0"/>
          <w:iCs w:val="0"/>
          <w:color w:val="EE0000"/>
          <w:sz w:val="22"/>
          <w:szCs w:val="22"/>
        </w:rPr>
        <w:t xml:space="preserve">- </w:t>
      </w:r>
      <w:r w:rsidR="008B2B7E" w:rsidRPr="00DF23CF">
        <w:rPr>
          <w:i w:val="0"/>
          <w:iCs w:val="0"/>
          <w:color w:val="EE0000"/>
          <w:sz w:val="22"/>
          <w:szCs w:val="22"/>
        </w:rPr>
        <w:t>Serão exigidas amostras dos seguintes itens:</w:t>
      </w:r>
    </w:p>
    <w:p w14:paraId="2B6F706A" w14:textId="62CCFF04" w:rsidR="00DF23CF" w:rsidRPr="00DF23CF" w:rsidRDefault="00DF23CF" w:rsidP="00E66137">
      <w:pPr>
        <w:pStyle w:val="Nvel2-Opcional"/>
        <w:numPr>
          <w:ilvl w:val="0"/>
          <w:numId w:val="0"/>
        </w:numPr>
        <w:pBdr>
          <w:top w:val="single" w:sz="4" w:space="1" w:color="auto"/>
          <w:left w:val="single" w:sz="4" w:space="0" w:color="auto"/>
          <w:bottom w:val="single" w:sz="4" w:space="1" w:color="auto"/>
          <w:right w:val="single" w:sz="4" w:space="4" w:color="auto"/>
        </w:pBdr>
        <w:shd w:val="clear" w:color="auto" w:fill="FFE599"/>
        <w:spacing w:before="0" w:after="60"/>
        <w:ind w:left="-567" w:right="-426"/>
        <w:rPr>
          <w:i w:val="0"/>
          <w:iCs w:val="0"/>
          <w:color w:val="EE0000"/>
          <w:sz w:val="22"/>
          <w:szCs w:val="22"/>
        </w:rPr>
      </w:pPr>
      <w:r w:rsidRPr="00DF23CF">
        <w:rPr>
          <w:i w:val="0"/>
          <w:iCs w:val="0"/>
          <w:color w:val="EE0000"/>
          <w:sz w:val="22"/>
          <w:szCs w:val="22"/>
        </w:rPr>
        <w:t xml:space="preserve">- </w:t>
      </w:r>
      <w:proofErr w:type="spellStart"/>
      <w:r w:rsidRPr="00DF23CF">
        <w:rPr>
          <w:i w:val="0"/>
          <w:iCs w:val="0"/>
          <w:color w:val="EE0000"/>
          <w:sz w:val="22"/>
          <w:szCs w:val="22"/>
        </w:rPr>
        <w:t>xxxxxxxx</w:t>
      </w:r>
      <w:proofErr w:type="spellEnd"/>
    </w:p>
    <w:p w14:paraId="0CBE2BB5" w14:textId="1F125592" w:rsidR="00DF23CF" w:rsidRPr="00DF23CF" w:rsidRDefault="00DF23CF" w:rsidP="00E66137">
      <w:pPr>
        <w:pStyle w:val="Nvel2-Opcional"/>
        <w:numPr>
          <w:ilvl w:val="0"/>
          <w:numId w:val="0"/>
        </w:numPr>
        <w:pBdr>
          <w:top w:val="single" w:sz="4" w:space="1" w:color="auto"/>
          <w:left w:val="single" w:sz="4" w:space="0" w:color="auto"/>
          <w:bottom w:val="single" w:sz="4" w:space="1" w:color="auto"/>
          <w:right w:val="single" w:sz="4" w:space="4" w:color="auto"/>
        </w:pBdr>
        <w:shd w:val="clear" w:color="auto" w:fill="FFE599"/>
        <w:spacing w:before="0" w:after="60"/>
        <w:ind w:left="-567" w:right="-426"/>
        <w:rPr>
          <w:i w:val="0"/>
          <w:iCs w:val="0"/>
          <w:color w:val="EE0000"/>
          <w:sz w:val="22"/>
          <w:szCs w:val="22"/>
        </w:rPr>
      </w:pPr>
      <w:r w:rsidRPr="00DF23CF">
        <w:rPr>
          <w:i w:val="0"/>
          <w:iCs w:val="0"/>
          <w:color w:val="EE0000"/>
          <w:sz w:val="22"/>
          <w:szCs w:val="22"/>
        </w:rPr>
        <w:t xml:space="preserve">- </w:t>
      </w:r>
      <w:proofErr w:type="spellStart"/>
      <w:r w:rsidRPr="00DF23CF">
        <w:rPr>
          <w:i w:val="0"/>
          <w:iCs w:val="0"/>
          <w:color w:val="EE0000"/>
          <w:sz w:val="22"/>
          <w:szCs w:val="22"/>
        </w:rPr>
        <w:t>xxxxxxxx</w:t>
      </w:r>
      <w:proofErr w:type="spellEnd"/>
    </w:p>
    <w:p w14:paraId="7DA95DBA" w14:textId="733A28DF" w:rsidR="008B2B7E" w:rsidRPr="00DF23CF" w:rsidRDefault="00DF23CF" w:rsidP="00E66137">
      <w:pPr>
        <w:pStyle w:val="Nvel2-Opcional"/>
        <w:numPr>
          <w:ilvl w:val="0"/>
          <w:numId w:val="0"/>
        </w:numPr>
        <w:pBdr>
          <w:top w:val="single" w:sz="4" w:space="1" w:color="auto"/>
          <w:left w:val="single" w:sz="4" w:space="0" w:color="auto"/>
          <w:bottom w:val="single" w:sz="4" w:space="1" w:color="auto"/>
          <w:right w:val="single" w:sz="4" w:space="4" w:color="auto"/>
        </w:pBdr>
        <w:shd w:val="clear" w:color="auto" w:fill="FFE599"/>
        <w:spacing w:before="0" w:after="60"/>
        <w:ind w:left="-567" w:right="-426"/>
        <w:rPr>
          <w:i w:val="0"/>
          <w:iCs w:val="0"/>
          <w:color w:val="EE0000"/>
          <w:sz w:val="22"/>
          <w:szCs w:val="22"/>
        </w:rPr>
      </w:pPr>
      <w:r w:rsidRPr="00DF23CF">
        <w:rPr>
          <w:i w:val="0"/>
          <w:iCs w:val="0"/>
          <w:color w:val="EE0000"/>
          <w:sz w:val="22"/>
          <w:szCs w:val="22"/>
        </w:rPr>
        <w:t xml:space="preserve">- </w:t>
      </w:r>
      <w:r w:rsidR="008B2B7E" w:rsidRPr="00DF23CF">
        <w:rPr>
          <w:i w:val="0"/>
          <w:iCs w:val="0"/>
          <w:color w:val="EE0000"/>
          <w:sz w:val="22"/>
          <w:szCs w:val="22"/>
        </w:rPr>
        <w:t>As amostras poderão ser entregues no endereço [</w:t>
      </w:r>
      <w:r w:rsidR="008B2B7E" w:rsidRPr="00DF23CF">
        <w:rPr>
          <w:b/>
          <w:bCs/>
          <w:i w:val="0"/>
          <w:iCs w:val="0"/>
          <w:color w:val="EE0000"/>
          <w:sz w:val="22"/>
          <w:szCs w:val="22"/>
        </w:rPr>
        <w:t>indicar o endereço</w:t>
      </w:r>
      <w:r w:rsidR="008B2B7E" w:rsidRPr="00DF23CF">
        <w:rPr>
          <w:i w:val="0"/>
          <w:iCs w:val="0"/>
          <w:color w:val="EE0000"/>
          <w:sz w:val="22"/>
          <w:szCs w:val="22"/>
        </w:rPr>
        <w:t>]</w:t>
      </w:r>
      <w:r w:rsidR="00E74DB8" w:rsidRPr="00DF23CF">
        <w:rPr>
          <w:i w:val="0"/>
          <w:iCs w:val="0"/>
          <w:color w:val="EE0000"/>
          <w:sz w:val="22"/>
          <w:szCs w:val="22"/>
        </w:rPr>
        <w:t xml:space="preserve">, </w:t>
      </w:r>
      <w:r w:rsidR="008B2B7E" w:rsidRPr="00DF23CF">
        <w:rPr>
          <w:i w:val="0"/>
          <w:iCs w:val="0"/>
          <w:color w:val="EE0000"/>
          <w:sz w:val="22"/>
          <w:szCs w:val="22"/>
        </w:rPr>
        <w:t>no prazo limite de [</w:t>
      </w:r>
      <w:r w:rsidR="008B2B7E" w:rsidRPr="00DF23CF">
        <w:rPr>
          <w:b/>
          <w:bCs/>
          <w:i w:val="0"/>
          <w:iCs w:val="0"/>
          <w:color w:val="EE0000"/>
          <w:sz w:val="22"/>
          <w:szCs w:val="22"/>
        </w:rPr>
        <w:t>indicar o prazo</w:t>
      </w:r>
      <w:r w:rsidR="008B2B7E" w:rsidRPr="00DF23CF">
        <w:rPr>
          <w:i w:val="0"/>
          <w:iCs w:val="0"/>
          <w:color w:val="EE0000"/>
          <w:sz w:val="22"/>
          <w:szCs w:val="22"/>
        </w:rPr>
        <w:t>], sendo que a empresa assume total responsabilidade pelo envio e por eventual atraso na entrega.</w:t>
      </w:r>
    </w:p>
    <w:p w14:paraId="657DB270" w14:textId="1F7E114C" w:rsidR="008B2B7E" w:rsidRPr="00DF23CF" w:rsidRDefault="00DF23CF" w:rsidP="00E66137">
      <w:pPr>
        <w:pStyle w:val="Nvel2-Opcional"/>
        <w:numPr>
          <w:ilvl w:val="0"/>
          <w:numId w:val="0"/>
        </w:numPr>
        <w:pBdr>
          <w:top w:val="single" w:sz="4" w:space="1" w:color="auto"/>
          <w:left w:val="single" w:sz="4" w:space="0" w:color="auto"/>
          <w:bottom w:val="single" w:sz="4" w:space="1" w:color="auto"/>
          <w:right w:val="single" w:sz="4" w:space="4" w:color="auto"/>
        </w:pBdr>
        <w:shd w:val="clear" w:color="auto" w:fill="FFE599"/>
        <w:spacing w:before="0" w:after="60"/>
        <w:ind w:left="-567" w:right="-426"/>
        <w:rPr>
          <w:i w:val="0"/>
          <w:iCs w:val="0"/>
          <w:color w:val="EE0000"/>
          <w:sz w:val="22"/>
          <w:szCs w:val="22"/>
        </w:rPr>
      </w:pPr>
      <w:r w:rsidRPr="00DF23CF">
        <w:rPr>
          <w:i w:val="0"/>
          <w:iCs w:val="0"/>
          <w:color w:val="EE0000"/>
          <w:sz w:val="22"/>
          <w:szCs w:val="22"/>
        </w:rPr>
        <w:t xml:space="preserve">- </w:t>
      </w:r>
      <w:r w:rsidR="008B2B7E" w:rsidRPr="00DF23CF">
        <w:rPr>
          <w:i w:val="0"/>
          <w:iCs w:val="0"/>
          <w:color w:val="EE0000"/>
          <w:sz w:val="22"/>
          <w:szCs w:val="22"/>
        </w:rPr>
        <w:t>É facultada prorrogação o prazo estabelecido, a partir de solicitação fundamentada no chat pelo interessado, antes de findo o prazo.</w:t>
      </w:r>
    </w:p>
    <w:p w14:paraId="223354EC" w14:textId="058B8616" w:rsidR="008B2B7E" w:rsidRPr="00DF23CF" w:rsidRDefault="00DF23CF" w:rsidP="00E66137">
      <w:pPr>
        <w:pStyle w:val="Nvel2-Opcional"/>
        <w:numPr>
          <w:ilvl w:val="0"/>
          <w:numId w:val="0"/>
        </w:numPr>
        <w:pBdr>
          <w:top w:val="single" w:sz="4" w:space="1" w:color="auto"/>
          <w:left w:val="single" w:sz="4" w:space="0" w:color="auto"/>
          <w:bottom w:val="single" w:sz="4" w:space="1" w:color="auto"/>
          <w:right w:val="single" w:sz="4" w:space="4" w:color="auto"/>
        </w:pBdr>
        <w:shd w:val="clear" w:color="auto" w:fill="FFE599"/>
        <w:spacing w:before="0" w:after="60"/>
        <w:ind w:left="-567" w:right="-426"/>
        <w:rPr>
          <w:i w:val="0"/>
          <w:iCs w:val="0"/>
          <w:color w:val="EE0000"/>
          <w:sz w:val="22"/>
          <w:szCs w:val="22"/>
        </w:rPr>
      </w:pPr>
      <w:r w:rsidRPr="00DF23CF">
        <w:rPr>
          <w:i w:val="0"/>
          <w:iCs w:val="0"/>
          <w:color w:val="EE0000"/>
          <w:sz w:val="22"/>
          <w:szCs w:val="22"/>
        </w:rPr>
        <w:t xml:space="preserve">- </w:t>
      </w:r>
      <w:r w:rsidR="008B2B7E" w:rsidRPr="00DF23CF">
        <w:rPr>
          <w:i w:val="0"/>
          <w:iCs w:val="0"/>
          <w:color w:val="EE0000"/>
          <w:sz w:val="22"/>
          <w:szCs w:val="22"/>
        </w:rPr>
        <w:t>No caso de não haver entrega da amostra ou ocorrer atraso na entrega, sem justificativa aceita, ou havendo entrega de amostra fora das especificações previstas, a proposta será recusada.</w:t>
      </w:r>
    </w:p>
    <w:p w14:paraId="264D9A3B" w14:textId="2509545D" w:rsidR="008B2B7E" w:rsidRPr="00DF23CF" w:rsidRDefault="00DF23CF" w:rsidP="00E66137">
      <w:pPr>
        <w:pStyle w:val="Nvel2-Opcional"/>
        <w:numPr>
          <w:ilvl w:val="0"/>
          <w:numId w:val="0"/>
        </w:numPr>
        <w:pBdr>
          <w:top w:val="single" w:sz="4" w:space="1" w:color="auto"/>
          <w:left w:val="single" w:sz="4" w:space="0" w:color="auto"/>
          <w:bottom w:val="single" w:sz="4" w:space="1" w:color="auto"/>
          <w:right w:val="single" w:sz="4" w:space="4" w:color="auto"/>
        </w:pBdr>
        <w:shd w:val="clear" w:color="auto" w:fill="FFE599"/>
        <w:spacing w:before="0" w:after="60"/>
        <w:ind w:left="-567" w:right="-426"/>
        <w:rPr>
          <w:i w:val="0"/>
          <w:iCs w:val="0"/>
          <w:color w:val="EE0000"/>
          <w:sz w:val="22"/>
          <w:szCs w:val="22"/>
        </w:rPr>
      </w:pPr>
      <w:r w:rsidRPr="00DF23CF">
        <w:rPr>
          <w:i w:val="0"/>
          <w:iCs w:val="0"/>
          <w:color w:val="EE0000"/>
          <w:sz w:val="22"/>
          <w:szCs w:val="22"/>
        </w:rPr>
        <w:t xml:space="preserve">- </w:t>
      </w:r>
      <w:r w:rsidR="008B2B7E" w:rsidRPr="00DF23CF">
        <w:rPr>
          <w:i w:val="0"/>
          <w:iCs w:val="0"/>
          <w:color w:val="EE0000"/>
          <w:sz w:val="22"/>
          <w:szCs w:val="22"/>
        </w:rPr>
        <w:t>Serão avaliados os seguintes aspectos e padrões mínimos de aceitabilidade:</w:t>
      </w:r>
    </w:p>
    <w:p w14:paraId="0A22A1A1" w14:textId="0F4F38D8" w:rsidR="008B2B7E" w:rsidRPr="00DF23CF" w:rsidRDefault="00DF23CF" w:rsidP="00E66137">
      <w:pPr>
        <w:pStyle w:val="Nvel3-Opcional"/>
        <w:numPr>
          <w:ilvl w:val="0"/>
          <w:numId w:val="0"/>
        </w:numPr>
        <w:pBdr>
          <w:top w:val="single" w:sz="4" w:space="1" w:color="auto"/>
          <w:left w:val="single" w:sz="4" w:space="0" w:color="auto"/>
          <w:bottom w:val="single" w:sz="4" w:space="1" w:color="auto"/>
          <w:right w:val="single" w:sz="4" w:space="4" w:color="auto"/>
        </w:pBdr>
        <w:shd w:val="clear" w:color="auto" w:fill="FFE599"/>
        <w:spacing w:before="0" w:after="60"/>
        <w:ind w:left="-567" w:right="-426"/>
        <w:rPr>
          <w:i w:val="0"/>
          <w:color w:val="EE0000"/>
          <w:sz w:val="22"/>
          <w:szCs w:val="22"/>
        </w:rPr>
      </w:pPr>
      <w:r w:rsidRPr="00DF23CF">
        <w:rPr>
          <w:i w:val="0"/>
          <w:color w:val="EE0000"/>
          <w:sz w:val="22"/>
          <w:szCs w:val="22"/>
        </w:rPr>
        <w:t xml:space="preserve">- </w:t>
      </w:r>
      <w:r w:rsidR="008B2B7E" w:rsidRPr="00DF23CF">
        <w:rPr>
          <w:i w:val="0"/>
          <w:color w:val="EE0000"/>
          <w:sz w:val="22"/>
          <w:szCs w:val="22"/>
        </w:rPr>
        <w:t>Itens (....): ...........;</w:t>
      </w:r>
    </w:p>
    <w:p w14:paraId="6D9F48F2" w14:textId="4AA9534C" w:rsidR="008B2B7E" w:rsidRPr="00DF23CF" w:rsidRDefault="00DF23CF" w:rsidP="00E66137">
      <w:pPr>
        <w:pStyle w:val="Nvel3-Opcional"/>
        <w:numPr>
          <w:ilvl w:val="0"/>
          <w:numId w:val="0"/>
        </w:numPr>
        <w:pBdr>
          <w:top w:val="single" w:sz="4" w:space="1" w:color="auto"/>
          <w:left w:val="single" w:sz="4" w:space="0" w:color="auto"/>
          <w:bottom w:val="single" w:sz="4" w:space="1" w:color="auto"/>
          <w:right w:val="single" w:sz="4" w:space="4" w:color="auto"/>
        </w:pBdr>
        <w:shd w:val="clear" w:color="auto" w:fill="FFE599"/>
        <w:spacing w:before="0" w:after="60"/>
        <w:ind w:left="-567" w:right="-426"/>
        <w:rPr>
          <w:i w:val="0"/>
          <w:color w:val="EE0000"/>
          <w:sz w:val="22"/>
          <w:szCs w:val="22"/>
        </w:rPr>
      </w:pPr>
      <w:r w:rsidRPr="00DF23CF">
        <w:rPr>
          <w:i w:val="0"/>
          <w:color w:val="EE0000"/>
          <w:sz w:val="22"/>
          <w:szCs w:val="22"/>
        </w:rPr>
        <w:t xml:space="preserve">- </w:t>
      </w:r>
      <w:r w:rsidR="008B2B7E" w:rsidRPr="00DF23CF">
        <w:rPr>
          <w:i w:val="0"/>
          <w:color w:val="EE0000"/>
          <w:sz w:val="22"/>
          <w:szCs w:val="22"/>
        </w:rPr>
        <w:t>Itens (....): ............</w:t>
      </w:r>
    </w:p>
    <w:p w14:paraId="131B5D71" w14:textId="1D35BECB" w:rsidR="00955E65" w:rsidRPr="00DF23CF" w:rsidRDefault="00DF23CF" w:rsidP="00E66137">
      <w:pPr>
        <w:pStyle w:val="Nvel2-Opcional"/>
        <w:numPr>
          <w:ilvl w:val="0"/>
          <w:numId w:val="0"/>
        </w:numPr>
        <w:pBdr>
          <w:top w:val="single" w:sz="4" w:space="1" w:color="auto"/>
          <w:left w:val="single" w:sz="4" w:space="0" w:color="auto"/>
          <w:bottom w:val="single" w:sz="4" w:space="1" w:color="auto"/>
          <w:right w:val="single" w:sz="4" w:space="4" w:color="auto"/>
        </w:pBdr>
        <w:shd w:val="clear" w:color="auto" w:fill="FFE599"/>
        <w:spacing w:before="0" w:after="60"/>
        <w:ind w:left="-567" w:right="-426"/>
        <w:rPr>
          <w:i w:val="0"/>
          <w:iCs w:val="0"/>
          <w:color w:val="EE0000"/>
          <w:sz w:val="22"/>
          <w:szCs w:val="22"/>
        </w:rPr>
      </w:pPr>
      <w:r w:rsidRPr="00DF23CF">
        <w:rPr>
          <w:i w:val="0"/>
          <w:iCs w:val="0"/>
          <w:color w:val="EE0000"/>
          <w:sz w:val="22"/>
          <w:szCs w:val="22"/>
        </w:rPr>
        <w:t xml:space="preserve">- </w:t>
      </w:r>
      <w:r w:rsidR="008B2B7E" w:rsidRPr="00DF23CF">
        <w:rPr>
          <w:i w:val="0"/>
          <w:iCs w:val="0"/>
          <w:color w:val="EE0000"/>
          <w:sz w:val="22"/>
          <w:szCs w:val="22"/>
        </w:rPr>
        <w:t xml:space="preserve">Os resultados </w:t>
      </w:r>
      <w:r w:rsidR="00955E65" w:rsidRPr="00DF23CF">
        <w:rPr>
          <w:i w:val="0"/>
          <w:iCs w:val="0"/>
          <w:color w:val="EE0000"/>
          <w:sz w:val="22"/>
          <w:szCs w:val="22"/>
        </w:rPr>
        <w:t xml:space="preserve">das avaliações serão divulgados no Portal da Transparência da Prefeitura Municipal de Vargem Alta/ES no seguinte link </w:t>
      </w:r>
      <w:hyperlink r:id="rId8" w:history="1">
        <w:r w:rsidR="00A35EAC" w:rsidRPr="00DF23CF">
          <w:rPr>
            <w:rStyle w:val="Hyperlink"/>
            <w:i w:val="0"/>
            <w:iCs w:val="0"/>
            <w:color w:val="EE0000"/>
            <w:sz w:val="22"/>
            <w:szCs w:val="22"/>
          </w:rPr>
          <w:t>https://vargemalta-es.portaltp.com.br/</w:t>
        </w:r>
      </w:hyperlink>
      <w:r w:rsidR="00A35EAC" w:rsidRPr="00DF23CF">
        <w:rPr>
          <w:i w:val="0"/>
          <w:iCs w:val="0"/>
          <w:color w:val="EE0000"/>
          <w:sz w:val="22"/>
          <w:szCs w:val="22"/>
        </w:rPr>
        <w:t xml:space="preserve"> e se </w:t>
      </w:r>
      <w:r w:rsidRPr="00DF23CF">
        <w:rPr>
          <w:i w:val="0"/>
          <w:iCs w:val="0"/>
          <w:color w:val="EE0000"/>
          <w:sz w:val="22"/>
          <w:szCs w:val="22"/>
        </w:rPr>
        <w:t>tratando</w:t>
      </w:r>
      <w:r w:rsidR="00A35EAC" w:rsidRPr="00DF23CF">
        <w:rPr>
          <w:i w:val="0"/>
          <w:iCs w:val="0"/>
          <w:color w:val="EE0000"/>
          <w:sz w:val="22"/>
          <w:szCs w:val="22"/>
        </w:rPr>
        <w:t xml:space="preserve"> de licitação no sistema Portal de Compras Públicas.</w:t>
      </w:r>
    </w:p>
    <w:p w14:paraId="2A8C3795" w14:textId="3FF70030" w:rsidR="008B2B7E" w:rsidRPr="00DF23CF" w:rsidRDefault="00DF23CF" w:rsidP="00E66137">
      <w:pPr>
        <w:pStyle w:val="Nvel2-Opcional"/>
        <w:numPr>
          <w:ilvl w:val="0"/>
          <w:numId w:val="0"/>
        </w:numPr>
        <w:pBdr>
          <w:top w:val="single" w:sz="4" w:space="1" w:color="auto"/>
          <w:left w:val="single" w:sz="4" w:space="0" w:color="auto"/>
          <w:bottom w:val="single" w:sz="4" w:space="1" w:color="auto"/>
          <w:right w:val="single" w:sz="4" w:space="4" w:color="auto"/>
        </w:pBdr>
        <w:shd w:val="clear" w:color="auto" w:fill="FFE599"/>
        <w:spacing w:before="0" w:after="60"/>
        <w:ind w:left="-567" w:right="-426"/>
        <w:rPr>
          <w:i w:val="0"/>
          <w:iCs w:val="0"/>
          <w:color w:val="EE0000"/>
          <w:sz w:val="22"/>
          <w:szCs w:val="22"/>
        </w:rPr>
      </w:pPr>
      <w:r w:rsidRPr="00DF23CF">
        <w:rPr>
          <w:i w:val="0"/>
          <w:iCs w:val="0"/>
          <w:color w:val="EE0000"/>
          <w:sz w:val="22"/>
          <w:szCs w:val="22"/>
        </w:rPr>
        <w:t xml:space="preserve">- </w:t>
      </w:r>
      <w:r w:rsidR="008B2B7E" w:rsidRPr="00DF23CF">
        <w:rPr>
          <w:i w:val="0"/>
          <w:iCs w:val="0"/>
          <w:color w:val="EE0000"/>
          <w:sz w:val="22"/>
          <w:szCs w:val="22"/>
        </w:rPr>
        <w:t>Se a(s) amostra(s) apresentada(s) pelo primeiro classificado não for(em) aceita(s), será analisada a aceitabilidade da proposta ou lance ofertado pelo segundo classificado. Seguir-se-á com a verificação da(s) amostra(s) e, assim, sucessivamente, até a verificação de uma que atenda às especificações constantes neste Termo de Referência.</w:t>
      </w:r>
    </w:p>
    <w:p w14:paraId="603D2299" w14:textId="7F1E7264" w:rsidR="008B2B7E" w:rsidRPr="00DF23CF" w:rsidRDefault="00DF23CF" w:rsidP="00E66137">
      <w:pPr>
        <w:pStyle w:val="Nvel2-Opcional"/>
        <w:numPr>
          <w:ilvl w:val="0"/>
          <w:numId w:val="0"/>
        </w:numPr>
        <w:pBdr>
          <w:top w:val="single" w:sz="4" w:space="1" w:color="auto"/>
          <w:left w:val="single" w:sz="4" w:space="0" w:color="auto"/>
          <w:bottom w:val="single" w:sz="4" w:space="1" w:color="auto"/>
          <w:right w:val="single" w:sz="4" w:space="4" w:color="auto"/>
        </w:pBdr>
        <w:shd w:val="clear" w:color="auto" w:fill="FFE599"/>
        <w:spacing w:before="0" w:after="60"/>
        <w:ind w:left="-567" w:right="-426"/>
        <w:rPr>
          <w:i w:val="0"/>
          <w:iCs w:val="0"/>
          <w:color w:val="EE0000"/>
          <w:sz w:val="22"/>
          <w:szCs w:val="22"/>
        </w:rPr>
      </w:pPr>
      <w:r w:rsidRPr="00DF23CF">
        <w:rPr>
          <w:i w:val="0"/>
          <w:iCs w:val="0"/>
          <w:color w:val="EE0000"/>
          <w:sz w:val="22"/>
          <w:szCs w:val="22"/>
        </w:rPr>
        <w:lastRenderedPageBreak/>
        <w:t xml:space="preserve">- </w:t>
      </w:r>
      <w:r w:rsidR="008B2B7E" w:rsidRPr="00DF23CF">
        <w:rPr>
          <w:i w:val="0"/>
          <w:iCs w:val="0"/>
          <w:color w:val="EE0000"/>
          <w:sz w:val="22"/>
          <w:szCs w:val="22"/>
        </w:rPr>
        <w:t>Os exemplares colocados à disposição da Administração serão tratados como protótipos, podendo ser manuseados e desmontados pela equipe técnica responsável pela análise, não gerando direito a ressarcimento.</w:t>
      </w:r>
    </w:p>
    <w:p w14:paraId="24652EC3" w14:textId="38CEAEB5" w:rsidR="008B2B7E" w:rsidRPr="00DF23CF" w:rsidRDefault="00DF23CF" w:rsidP="00E66137">
      <w:pPr>
        <w:pStyle w:val="Nvel2-Opcional"/>
        <w:numPr>
          <w:ilvl w:val="0"/>
          <w:numId w:val="0"/>
        </w:numPr>
        <w:pBdr>
          <w:top w:val="single" w:sz="4" w:space="1" w:color="auto"/>
          <w:left w:val="single" w:sz="4" w:space="0" w:color="auto"/>
          <w:bottom w:val="single" w:sz="4" w:space="1" w:color="auto"/>
          <w:right w:val="single" w:sz="4" w:space="4" w:color="auto"/>
        </w:pBdr>
        <w:shd w:val="clear" w:color="auto" w:fill="FFE599"/>
        <w:spacing w:before="0" w:after="60"/>
        <w:ind w:left="-567" w:right="-426"/>
        <w:rPr>
          <w:i w:val="0"/>
          <w:iCs w:val="0"/>
          <w:color w:val="EE0000"/>
          <w:sz w:val="22"/>
          <w:szCs w:val="22"/>
        </w:rPr>
      </w:pPr>
      <w:r w:rsidRPr="00DF23CF">
        <w:rPr>
          <w:i w:val="0"/>
          <w:iCs w:val="0"/>
          <w:color w:val="EE0000"/>
          <w:sz w:val="22"/>
          <w:szCs w:val="22"/>
        </w:rPr>
        <w:t xml:space="preserve">- </w:t>
      </w:r>
      <w:r w:rsidR="008B2B7E" w:rsidRPr="00DF23CF">
        <w:rPr>
          <w:i w:val="0"/>
          <w:iCs w:val="0"/>
          <w:color w:val="EE0000"/>
          <w:sz w:val="22"/>
          <w:szCs w:val="22"/>
        </w:rPr>
        <w:t xml:space="preserve">Após a divulgação do </w:t>
      </w:r>
      <w:r w:rsidRPr="00DF23CF">
        <w:rPr>
          <w:i w:val="0"/>
          <w:iCs w:val="0"/>
          <w:color w:val="EE0000"/>
          <w:sz w:val="22"/>
          <w:szCs w:val="22"/>
        </w:rPr>
        <w:t>resultado</w:t>
      </w:r>
      <w:r w:rsidR="008B2B7E" w:rsidRPr="00DF23CF">
        <w:rPr>
          <w:i w:val="0"/>
          <w:iCs w:val="0"/>
          <w:color w:val="EE0000"/>
          <w:sz w:val="22"/>
          <w:szCs w:val="22"/>
        </w:rPr>
        <w:t xml:space="preserve"> do certame, as amostras entregues deverão ser recolhidas pelos fornecedores no prazo de </w:t>
      </w:r>
      <w:r w:rsidR="008B2B7E" w:rsidRPr="00DF23CF">
        <w:rPr>
          <w:b/>
          <w:bCs/>
          <w:i w:val="0"/>
          <w:iCs w:val="0"/>
          <w:color w:val="EE0000"/>
          <w:sz w:val="22"/>
          <w:szCs w:val="22"/>
        </w:rPr>
        <w:t>XX</w:t>
      </w:r>
      <w:r w:rsidR="008B2B7E" w:rsidRPr="00DF23CF">
        <w:rPr>
          <w:i w:val="0"/>
          <w:iCs w:val="0"/>
          <w:color w:val="EE0000"/>
          <w:sz w:val="22"/>
          <w:szCs w:val="22"/>
        </w:rPr>
        <w:t xml:space="preserve"> (</w:t>
      </w:r>
      <w:proofErr w:type="spellStart"/>
      <w:r w:rsidR="008B2B7E" w:rsidRPr="00DF23CF">
        <w:rPr>
          <w:b/>
          <w:bCs/>
          <w:i w:val="0"/>
          <w:iCs w:val="0"/>
          <w:color w:val="EE0000"/>
          <w:sz w:val="22"/>
          <w:szCs w:val="22"/>
        </w:rPr>
        <w:t>xxxxx</w:t>
      </w:r>
      <w:proofErr w:type="spellEnd"/>
      <w:r w:rsidR="008B2B7E" w:rsidRPr="00DF23CF">
        <w:rPr>
          <w:i w:val="0"/>
          <w:iCs w:val="0"/>
          <w:color w:val="EE0000"/>
          <w:sz w:val="22"/>
          <w:szCs w:val="22"/>
        </w:rPr>
        <w:t>) dias, após o qual poderão ser descartadas pela Administração, sem direito a ressarcimento.</w:t>
      </w:r>
    </w:p>
    <w:p w14:paraId="2AF2C3D4" w14:textId="2119C912" w:rsidR="00955E65" w:rsidRPr="00DF23CF" w:rsidRDefault="00DF23CF" w:rsidP="00E66137">
      <w:pPr>
        <w:pStyle w:val="Nvel2-Opcional"/>
        <w:numPr>
          <w:ilvl w:val="0"/>
          <w:numId w:val="0"/>
        </w:numPr>
        <w:pBdr>
          <w:top w:val="single" w:sz="4" w:space="1" w:color="auto"/>
          <w:left w:val="single" w:sz="4" w:space="0" w:color="auto"/>
          <w:bottom w:val="single" w:sz="4" w:space="1" w:color="auto"/>
          <w:right w:val="single" w:sz="4" w:space="4" w:color="auto"/>
        </w:pBdr>
        <w:shd w:val="clear" w:color="auto" w:fill="FFE599"/>
        <w:spacing w:before="0" w:after="60"/>
        <w:ind w:left="-567" w:right="-426"/>
        <w:rPr>
          <w:color w:val="EE0000"/>
          <w:sz w:val="22"/>
          <w:szCs w:val="22"/>
        </w:rPr>
      </w:pPr>
      <w:r w:rsidRPr="00DF23CF">
        <w:rPr>
          <w:i w:val="0"/>
          <w:iCs w:val="0"/>
          <w:color w:val="EE0000"/>
          <w:sz w:val="22"/>
          <w:szCs w:val="22"/>
        </w:rPr>
        <w:t xml:space="preserve">- </w:t>
      </w:r>
      <w:r w:rsidR="008B2B7E" w:rsidRPr="00DF23CF">
        <w:rPr>
          <w:i w:val="0"/>
          <w:iCs w:val="0"/>
          <w:color w:val="EE0000"/>
          <w:sz w:val="22"/>
          <w:szCs w:val="22"/>
        </w:rPr>
        <w:t>Os interessados deverão colocar à disposição da Administração todas as condições indispensáveis à realização de testes e fornecer, sem ônus, os manuais impressos em língua portuguesa, necessários ao seu perfeito manuseio, quando for o caso</w:t>
      </w:r>
      <w:r w:rsidR="00A35EAC" w:rsidRPr="00DF23CF">
        <w:rPr>
          <w:i w:val="0"/>
          <w:iCs w:val="0"/>
          <w:color w:val="EE0000"/>
          <w:sz w:val="22"/>
          <w:szCs w:val="22"/>
        </w:rPr>
        <w:t>.</w:t>
      </w:r>
    </w:p>
    <w:p w14:paraId="1D30EDCE" w14:textId="77777777" w:rsidR="00BC689A" w:rsidRDefault="00BC689A" w:rsidP="00E66137">
      <w:pPr>
        <w:pStyle w:val="Nvel2-Opcional"/>
        <w:numPr>
          <w:ilvl w:val="0"/>
          <w:numId w:val="0"/>
        </w:numPr>
        <w:spacing w:before="0" w:after="60"/>
        <w:ind w:left="-567"/>
        <w:rPr>
          <w:color w:val="auto"/>
        </w:rPr>
      </w:pPr>
    </w:p>
    <w:p w14:paraId="78B4A0B1" w14:textId="018B6978" w:rsidR="00DF23CF" w:rsidRPr="00DF23CF" w:rsidRDefault="00DF23CF" w:rsidP="00E66137">
      <w:pPr>
        <w:pStyle w:val="Nvel2-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before="0" w:after="60"/>
        <w:ind w:left="-567" w:right="-425"/>
        <w:rPr>
          <w:b/>
          <w:bCs/>
          <w:i w:val="0"/>
          <w:iCs w:val="0"/>
          <w:color w:val="EE0000"/>
          <w:sz w:val="22"/>
          <w:szCs w:val="22"/>
        </w:rPr>
      </w:pPr>
      <w:r w:rsidRPr="00DF23CF">
        <w:rPr>
          <w:b/>
          <w:bCs/>
          <w:i w:val="0"/>
          <w:iCs w:val="0"/>
          <w:color w:val="EE0000"/>
          <w:sz w:val="22"/>
          <w:szCs w:val="22"/>
        </w:rPr>
        <w:t>Quando houver reserva de cotas para microempresas e empresas de pequeno porte</w:t>
      </w:r>
    </w:p>
    <w:p w14:paraId="7B18A001" w14:textId="53D6D8C4" w:rsidR="00DF23CF" w:rsidRPr="00DF23CF" w:rsidRDefault="00DF23CF" w:rsidP="00E66137">
      <w:pPr>
        <w:pStyle w:val="Nvel2-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before="0" w:after="60"/>
        <w:ind w:left="-567" w:right="-425"/>
        <w:rPr>
          <w:b/>
          <w:bCs/>
          <w:i w:val="0"/>
          <w:iCs w:val="0"/>
          <w:color w:val="EE0000"/>
          <w:sz w:val="22"/>
          <w:szCs w:val="22"/>
        </w:rPr>
      </w:pPr>
      <w:r w:rsidRPr="00DF23CF">
        <w:rPr>
          <w:b/>
          <w:bCs/>
          <w:i w:val="0"/>
          <w:iCs w:val="0"/>
          <w:color w:val="EE0000"/>
          <w:sz w:val="22"/>
          <w:szCs w:val="22"/>
        </w:rPr>
        <w:t>Da reserva de cotas para microempresas e empresas de pequeno porte</w:t>
      </w:r>
    </w:p>
    <w:p w14:paraId="5C000CA1" w14:textId="3E637D20" w:rsidR="00BC689A" w:rsidRPr="00DF23CF" w:rsidRDefault="008553CA" w:rsidP="00E66137">
      <w:pPr>
        <w:pStyle w:val="Nvel2-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before="0" w:after="60"/>
        <w:ind w:left="-567" w:right="-425"/>
        <w:rPr>
          <w:i w:val="0"/>
          <w:iCs w:val="0"/>
          <w:color w:val="EE0000"/>
          <w:sz w:val="22"/>
          <w:szCs w:val="22"/>
        </w:rPr>
      </w:pPr>
      <w:r>
        <w:rPr>
          <w:i w:val="0"/>
          <w:iCs w:val="0"/>
          <w:color w:val="EE0000"/>
          <w:sz w:val="22"/>
          <w:szCs w:val="22"/>
        </w:rPr>
        <w:t xml:space="preserve">- </w:t>
      </w:r>
      <w:r w:rsidR="00BC689A" w:rsidRPr="00DF23CF">
        <w:rPr>
          <w:i w:val="0"/>
          <w:iCs w:val="0"/>
          <w:color w:val="EE0000"/>
          <w:sz w:val="22"/>
          <w:szCs w:val="22"/>
        </w:rPr>
        <w:t>Na presente licitação, será realizada a reserva de cota de até vinte e cinco por cento do objeto para a contratação de microempresas e empresas de pequeno porte</w:t>
      </w:r>
      <w:r w:rsidR="0074759F" w:rsidRPr="00DF23CF">
        <w:rPr>
          <w:i w:val="0"/>
          <w:iCs w:val="0"/>
          <w:color w:val="EE0000"/>
          <w:sz w:val="22"/>
          <w:szCs w:val="22"/>
        </w:rPr>
        <w:t>, considerando sua natureza divisível e o item ultrapassar R$80.000,00 (oitenta mil reais), com base no artigo 48, III da Lei 123/06</w:t>
      </w:r>
      <w:r w:rsidR="00BC689A" w:rsidRPr="00DF23CF">
        <w:rPr>
          <w:i w:val="0"/>
          <w:iCs w:val="0"/>
          <w:color w:val="EE0000"/>
          <w:sz w:val="22"/>
          <w:szCs w:val="22"/>
        </w:rPr>
        <w:t>.</w:t>
      </w:r>
    </w:p>
    <w:p w14:paraId="08F16252" w14:textId="244038DB" w:rsidR="00BC689A" w:rsidRPr="00DF23CF" w:rsidRDefault="008553CA" w:rsidP="00E66137">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before="0" w:after="60"/>
        <w:ind w:left="-567" w:right="-425"/>
        <w:rPr>
          <w:i w:val="0"/>
          <w:color w:val="EE0000"/>
          <w:sz w:val="22"/>
          <w:szCs w:val="22"/>
        </w:rPr>
      </w:pPr>
      <w:r>
        <w:rPr>
          <w:i w:val="0"/>
          <w:color w:val="EE0000"/>
          <w:sz w:val="22"/>
          <w:szCs w:val="22"/>
        </w:rPr>
        <w:t xml:space="preserve">- </w:t>
      </w:r>
      <w:r w:rsidR="00BC689A" w:rsidRPr="00DF23CF">
        <w:rPr>
          <w:i w:val="0"/>
          <w:color w:val="EE0000"/>
          <w:sz w:val="22"/>
          <w:szCs w:val="22"/>
        </w:rPr>
        <w:t>Na hipótese de não haver vencedor para a cota reservada, esta poderá ser adjudicada ao vencedor da cota principal ou, diante de sua recusa, aos fornecedores remanescentes, desde que pratiquem o preço do primeiro colocado da cota principal</w:t>
      </w:r>
    </w:p>
    <w:p w14:paraId="2F55917F" w14:textId="643BF263" w:rsidR="00BC689A" w:rsidRPr="00DF23CF" w:rsidRDefault="008553CA" w:rsidP="00E66137">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before="0" w:after="60"/>
        <w:ind w:left="-567" w:right="-425"/>
        <w:rPr>
          <w:i w:val="0"/>
          <w:color w:val="EE0000"/>
          <w:sz w:val="22"/>
          <w:szCs w:val="22"/>
        </w:rPr>
      </w:pPr>
      <w:r>
        <w:rPr>
          <w:i w:val="0"/>
          <w:color w:val="EE0000"/>
          <w:sz w:val="22"/>
          <w:szCs w:val="22"/>
        </w:rPr>
        <w:t xml:space="preserve">- </w:t>
      </w:r>
      <w:r w:rsidR="00BC689A" w:rsidRPr="00DF23CF">
        <w:rPr>
          <w:i w:val="0"/>
          <w:color w:val="EE0000"/>
          <w:sz w:val="22"/>
          <w:szCs w:val="22"/>
        </w:rPr>
        <w:t>Se a mesma empresa vencer a cota reservada e a cota principal, a contratação das cotas deverá ocorrer pelo menor preço.</w:t>
      </w:r>
    </w:p>
    <w:p w14:paraId="3F2214F2" w14:textId="16F45736" w:rsidR="00861A04" w:rsidRPr="00DF23CF" w:rsidRDefault="008553CA" w:rsidP="00E66137">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before="0" w:after="60"/>
        <w:ind w:left="-567" w:right="-425"/>
        <w:rPr>
          <w:i w:val="0"/>
          <w:color w:val="EE0000"/>
          <w:sz w:val="22"/>
          <w:szCs w:val="22"/>
        </w:rPr>
      </w:pPr>
      <w:r>
        <w:rPr>
          <w:i w:val="0"/>
          <w:color w:val="EE0000"/>
          <w:sz w:val="22"/>
          <w:szCs w:val="22"/>
        </w:rPr>
        <w:t xml:space="preserve">- </w:t>
      </w:r>
      <w:r w:rsidR="00BC689A" w:rsidRPr="00DF23CF">
        <w:rPr>
          <w:i w:val="0"/>
          <w:color w:val="EE0000"/>
          <w:sz w:val="22"/>
          <w:szCs w:val="22"/>
        </w:rPr>
        <w:t>Será dada a prioridade de aquisição aos produtos das cotas reservadas quando forem adjudicados aos licitantes qualificados como microempresas ou empresas de pequeno porte, ressalvados os casos em que a cota reservada for inadequada para atender as quantidades ou as condições do pedido, conforme vier a ser decidido pela Administração.</w:t>
      </w:r>
    </w:p>
    <w:p w14:paraId="6EDCD0E3" w14:textId="5DE15536" w:rsidR="00DF23CF" w:rsidRPr="00DF23CF" w:rsidRDefault="008553CA" w:rsidP="00E66137">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before="0" w:after="60"/>
        <w:ind w:left="-567" w:right="-425"/>
        <w:rPr>
          <w:i w:val="0"/>
          <w:color w:val="EE0000"/>
          <w:sz w:val="22"/>
          <w:szCs w:val="22"/>
        </w:rPr>
      </w:pPr>
      <w:r>
        <w:rPr>
          <w:i w:val="0"/>
          <w:color w:val="EE0000"/>
          <w:sz w:val="22"/>
          <w:szCs w:val="22"/>
        </w:rPr>
        <w:t xml:space="preserve">- </w:t>
      </w:r>
      <w:r w:rsidR="00DF23CF" w:rsidRPr="00DF23CF">
        <w:rPr>
          <w:i w:val="0"/>
          <w:color w:val="EE0000"/>
          <w:sz w:val="22"/>
          <w:szCs w:val="22"/>
        </w:rPr>
        <w:t xml:space="preserve">Será assegurado às Microempresas e Empresas de Pequeno Porte o direito do desempate ficto, quando sua proposta </w:t>
      </w:r>
      <w:r w:rsidR="00DF23CF" w:rsidRPr="00DF23CF">
        <w:rPr>
          <w:rFonts w:cs="Arial"/>
          <w:i w:val="0"/>
          <w:color w:val="EE0000"/>
          <w:sz w:val="22"/>
          <w:szCs w:val="22"/>
        </w:rPr>
        <w:t>seja igual ou até 5% (cinco por cento) superior à proposta mais bem classificada.</w:t>
      </w:r>
    </w:p>
    <w:p w14:paraId="2846865C" w14:textId="0E99313A" w:rsidR="00DF23CF" w:rsidRDefault="008553CA" w:rsidP="00E66137">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before="0" w:after="60"/>
        <w:ind w:left="-567" w:right="-425"/>
        <w:rPr>
          <w:i w:val="0"/>
          <w:color w:val="EE0000"/>
          <w:sz w:val="22"/>
          <w:szCs w:val="22"/>
        </w:rPr>
      </w:pPr>
      <w:r>
        <w:rPr>
          <w:i w:val="0"/>
          <w:color w:val="EE0000"/>
          <w:sz w:val="22"/>
          <w:szCs w:val="22"/>
        </w:rPr>
        <w:t xml:space="preserve">- </w:t>
      </w:r>
      <w:r w:rsidR="00DF23CF" w:rsidRPr="00DF23CF">
        <w:rPr>
          <w:i w:val="0"/>
          <w:color w:val="EE0000"/>
          <w:sz w:val="22"/>
          <w:szCs w:val="22"/>
        </w:rPr>
        <w:t>Será assegurado às Microempresas e Empresas de Pequeno Porte o prazo de 05 (cinco) dias úteis para regularizar sua habilitação fiscal, podendo ainda ser prorrogado a critério da administração por mais 05 (cinco) dias úteis.</w:t>
      </w:r>
    </w:p>
    <w:p w14:paraId="55367359" w14:textId="77777777" w:rsidR="003100CC" w:rsidRPr="008553CA" w:rsidRDefault="003100CC" w:rsidP="003100CC">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before="0" w:after="60"/>
        <w:ind w:left="-567" w:right="-425"/>
        <w:rPr>
          <w:b/>
          <w:bCs/>
          <w:i w:val="0"/>
          <w:color w:val="EE0000"/>
          <w:sz w:val="22"/>
          <w:szCs w:val="22"/>
          <w:u w:val="single"/>
        </w:rPr>
      </w:pPr>
      <w:r w:rsidRPr="008553CA">
        <w:rPr>
          <w:b/>
          <w:bCs/>
          <w:i w:val="0"/>
          <w:color w:val="EE0000"/>
          <w:sz w:val="22"/>
          <w:szCs w:val="22"/>
          <w:u w:val="single"/>
        </w:rPr>
        <w:t>- Será estabelecida prioridade de contratação para as microempresas e empresas de pequeno porte sediadas local ou regionalmente, até o limite de 10% (dez por cento) do melhor preço válido, conforme estabelecido no art. 36 da Lei 1.461/2023.</w:t>
      </w:r>
    </w:p>
    <w:p w14:paraId="24F3F6A6" w14:textId="77777777" w:rsidR="003100CC" w:rsidRPr="008553CA" w:rsidRDefault="003100CC" w:rsidP="003100CC">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b/>
          <w:bCs/>
          <w:i w:val="0"/>
          <w:color w:val="EE0000"/>
          <w:sz w:val="22"/>
          <w:szCs w:val="22"/>
          <w:u w:val="single"/>
        </w:rPr>
      </w:pPr>
      <w:r w:rsidRPr="008553CA">
        <w:rPr>
          <w:b/>
          <w:bCs/>
          <w:i w:val="0"/>
          <w:color w:val="EE0000"/>
          <w:sz w:val="22"/>
          <w:szCs w:val="22"/>
          <w:u w:val="single"/>
        </w:rPr>
        <w:t>a) aplica-se o disposto neste inciso nas situações em que as ofertas apresentadas pelas microempresas e empresas de pequeno porte sediadas local ou regionalmente sejam iguais ou até 10% (dez por cento) superiores ao melhor preço válido;</w:t>
      </w:r>
    </w:p>
    <w:p w14:paraId="3E4A0590" w14:textId="77777777" w:rsidR="003100CC" w:rsidRPr="008553CA" w:rsidRDefault="003100CC" w:rsidP="003100CC">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b/>
          <w:bCs/>
          <w:i w:val="0"/>
          <w:color w:val="EE0000"/>
          <w:sz w:val="22"/>
          <w:szCs w:val="22"/>
          <w:u w:val="single"/>
        </w:rPr>
      </w:pPr>
      <w:r w:rsidRPr="008553CA">
        <w:rPr>
          <w:b/>
          <w:bCs/>
          <w:i w:val="0"/>
          <w:color w:val="EE0000"/>
          <w:sz w:val="22"/>
          <w:szCs w:val="22"/>
          <w:u w:val="single"/>
        </w:rPr>
        <w:t>b) a prioridade será para as microempresas e empresas de pequeno porte sediadas no Município de Vargem Alta/ES;</w:t>
      </w:r>
    </w:p>
    <w:p w14:paraId="38C43530" w14:textId="5AD10D8A" w:rsidR="003100CC" w:rsidRDefault="003100CC" w:rsidP="003100CC">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b/>
          <w:bCs/>
          <w:i w:val="0"/>
          <w:color w:val="EE0000"/>
          <w:sz w:val="22"/>
          <w:szCs w:val="22"/>
          <w:u w:val="single"/>
        </w:rPr>
      </w:pPr>
      <w:r w:rsidRPr="008553CA">
        <w:rPr>
          <w:b/>
          <w:bCs/>
          <w:i w:val="0"/>
          <w:color w:val="EE0000"/>
          <w:sz w:val="22"/>
          <w:szCs w:val="22"/>
          <w:u w:val="single"/>
        </w:rPr>
        <w:t>c) não tendo microempresas e empresas de pequeno porte sediadas no Município de Vargem Alta/ES, cuja proposta esteja no limite de 10% previsto no caput, a prioridade poderá ser dada para as microempresas e empresas de pequeno porte regionais, assim entendidas como aquelas sediadas em municípios da região</w:t>
      </w:r>
      <w:r>
        <w:rPr>
          <w:b/>
          <w:bCs/>
          <w:i w:val="0"/>
          <w:color w:val="EE0000"/>
          <w:sz w:val="22"/>
          <w:szCs w:val="22"/>
          <w:u w:val="single"/>
        </w:rPr>
        <w:t>;</w:t>
      </w:r>
    </w:p>
    <w:p w14:paraId="75602BC0" w14:textId="679B436F" w:rsidR="003100CC" w:rsidRPr="008553CA" w:rsidRDefault="003100CC" w:rsidP="003100CC">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b/>
          <w:bCs/>
          <w:i w:val="0"/>
          <w:color w:val="EE0000"/>
          <w:sz w:val="22"/>
          <w:szCs w:val="22"/>
          <w:u w:val="single"/>
        </w:rPr>
      </w:pPr>
      <w:r>
        <w:rPr>
          <w:b/>
          <w:bCs/>
          <w:i w:val="0"/>
          <w:color w:val="EE0000"/>
          <w:sz w:val="22"/>
          <w:szCs w:val="22"/>
          <w:u w:val="single"/>
        </w:rPr>
        <w:t xml:space="preserve">d) </w:t>
      </w:r>
      <w:r w:rsidRPr="003100CC">
        <w:rPr>
          <w:b/>
          <w:bCs/>
          <w:i w:val="0"/>
          <w:color w:val="EE0000"/>
          <w:sz w:val="22"/>
          <w:szCs w:val="22"/>
          <w:u w:val="single"/>
        </w:rPr>
        <w:t>a prioridade será aplicada apenas na cota reservada para</w:t>
      </w:r>
      <w:r>
        <w:rPr>
          <w:b/>
          <w:bCs/>
          <w:i w:val="0"/>
          <w:color w:val="EE0000"/>
          <w:sz w:val="22"/>
          <w:szCs w:val="22"/>
          <w:u w:val="single"/>
        </w:rPr>
        <w:t xml:space="preserve"> </w:t>
      </w:r>
      <w:r w:rsidRPr="003100CC">
        <w:rPr>
          <w:b/>
          <w:bCs/>
          <w:i w:val="0"/>
          <w:color w:val="EE0000"/>
          <w:sz w:val="22"/>
          <w:szCs w:val="22"/>
          <w:u w:val="single"/>
        </w:rPr>
        <w:t>contratação exclusiva de microempresas e empresas de pequeno porte</w:t>
      </w:r>
      <w:r>
        <w:rPr>
          <w:b/>
          <w:bCs/>
          <w:i w:val="0"/>
          <w:color w:val="EE0000"/>
          <w:sz w:val="22"/>
          <w:szCs w:val="22"/>
          <w:u w:val="single"/>
        </w:rPr>
        <w:t>.</w:t>
      </w:r>
    </w:p>
    <w:p w14:paraId="5A393E0A" w14:textId="77777777" w:rsidR="003100CC" w:rsidRDefault="003100CC" w:rsidP="003100CC">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b/>
          <w:bCs/>
          <w:i w:val="0"/>
          <w:color w:val="EE0000"/>
          <w:sz w:val="22"/>
          <w:szCs w:val="22"/>
        </w:rPr>
      </w:pPr>
    </w:p>
    <w:p w14:paraId="610DEA09" w14:textId="77777777" w:rsidR="003100CC" w:rsidRPr="003100CC" w:rsidRDefault="003100CC" w:rsidP="003100CC">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iCs/>
          <w:color w:val="0F243E" w:themeColor="text2" w:themeShade="80"/>
          <w:sz w:val="22"/>
          <w:szCs w:val="22"/>
        </w:rPr>
      </w:pPr>
      <w:r w:rsidRPr="003100CC">
        <w:rPr>
          <w:iCs/>
          <w:color w:val="0F243E" w:themeColor="text2" w:themeShade="80"/>
          <w:sz w:val="22"/>
          <w:szCs w:val="22"/>
        </w:rPr>
        <w:lastRenderedPageBreak/>
        <w:t>O texto destacado deverá ser suprimido quando:</w:t>
      </w:r>
    </w:p>
    <w:p w14:paraId="6DD84464" w14:textId="77777777" w:rsidR="003100CC" w:rsidRPr="003100CC" w:rsidRDefault="003100CC" w:rsidP="003100CC">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iCs/>
          <w:color w:val="0F243E" w:themeColor="text2" w:themeShade="80"/>
          <w:sz w:val="22"/>
          <w:szCs w:val="22"/>
        </w:rPr>
      </w:pPr>
      <w:r w:rsidRPr="003100CC">
        <w:rPr>
          <w:iCs/>
          <w:color w:val="0F243E" w:themeColor="text2" w:themeShade="80"/>
          <w:sz w:val="22"/>
          <w:szCs w:val="22"/>
        </w:rPr>
        <w:t>I – não houver um mínimo de 3 (três) fornecedores competitivos enquadrados como microempresas, empresas de pequeno porte ou microempreendedores individuais sediados local ou regionalmente e capazes de cumprir as exigências estabelecidas no instrumento convocatório;</w:t>
      </w:r>
    </w:p>
    <w:p w14:paraId="1CC4AA77" w14:textId="77777777" w:rsidR="003100CC" w:rsidRPr="003100CC" w:rsidRDefault="003100CC" w:rsidP="003100CC">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iCs/>
          <w:color w:val="0F243E" w:themeColor="text2" w:themeShade="80"/>
          <w:sz w:val="22"/>
          <w:szCs w:val="22"/>
        </w:rPr>
      </w:pPr>
      <w:r w:rsidRPr="003100CC">
        <w:rPr>
          <w:iCs/>
          <w:color w:val="0F243E" w:themeColor="text2" w:themeShade="80"/>
          <w:sz w:val="22"/>
          <w:szCs w:val="22"/>
        </w:rPr>
        <w:t>II – o tratamento diferenciado e simplificado para as microempresas e empresas de pequeno porte não for vantajoso para a administração pública ou representar prejuízo ao conjunto ou complexo do objeto a ser contratado;</w:t>
      </w:r>
    </w:p>
    <w:p w14:paraId="3FCC4DB4" w14:textId="77777777" w:rsidR="003100CC" w:rsidRPr="003100CC" w:rsidRDefault="003100CC" w:rsidP="003100CC">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iCs/>
          <w:color w:val="0F243E" w:themeColor="text2" w:themeShade="80"/>
          <w:sz w:val="22"/>
          <w:szCs w:val="22"/>
        </w:rPr>
      </w:pPr>
      <w:r w:rsidRPr="003100CC">
        <w:rPr>
          <w:iCs/>
          <w:color w:val="0F243E" w:themeColor="text2" w:themeShade="80"/>
          <w:sz w:val="22"/>
          <w:szCs w:val="22"/>
        </w:rPr>
        <w:t xml:space="preserve">III – a licitação for dispensável ou inexigível, nos termos do artigo 49, inciso IV, da Lei Complementar nº 123/2006. </w:t>
      </w:r>
    </w:p>
    <w:p w14:paraId="1BCDCE41" w14:textId="77777777" w:rsidR="003100CC" w:rsidRPr="003100CC" w:rsidRDefault="003100CC" w:rsidP="003100CC">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iCs/>
          <w:color w:val="0F243E" w:themeColor="text2" w:themeShade="80"/>
          <w:sz w:val="22"/>
          <w:szCs w:val="22"/>
        </w:rPr>
      </w:pPr>
      <w:r w:rsidRPr="003100CC">
        <w:rPr>
          <w:iCs/>
          <w:color w:val="0F243E" w:themeColor="text2" w:themeShade="80"/>
          <w:sz w:val="22"/>
          <w:szCs w:val="22"/>
        </w:rPr>
        <w:t>IV – o valor estimado do item ou da licitação for superior à receita bruta máxima admitida para fins de enquadramento como empresa de pequeno porte, nos termos definidos pela Lei 14.133/2021.</w:t>
      </w:r>
    </w:p>
    <w:p w14:paraId="416E619D" w14:textId="77777777" w:rsidR="003100CC" w:rsidRPr="003100CC" w:rsidRDefault="003100CC" w:rsidP="003100CC">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iCs/>
          <w:color w:val="0F243E" w:themeColor="text2" w:themeShade="80"/>
          <w:sz w:val="22"/>
          <w:szCs w:val="22"/>
        </w:rPr>
      </w:pPr>
    </w:p>
    <w:p w14:paraId="42A3A13F" w14:textId="77777777" w:rsidR="003100CC" w:rsidRPr="003100CC" w:rsidRDefault="003100CC" w:rsidP="003100CC">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iCs/>
          <w:color w:val="0F243E" w:themeColor="text2" w:themeShade="80"/>
          <w:sz w:val="22"/>
          <w:szCs w:val="22"/>
        </w:rPr>
      </w:pPr>
      <w:r w:rsidRPr="003100CC">
        <w:rPr>
          <w:iCs/>
          <w:color w:val="0F243E" w:themeColor="text2" w:themeShade="80"/>
          <w:sz w:val="22"/>
          <w:szCs w:val="22"/>
        </w:rPr>
        <w:t>Tais situações devem ser devidamente justificadas no ETP.</w:t>
      </w:r>
    </w:p>
    <w:p w14:paraId="274D22A2" w14:textId="77777777" w:rsidR="003100CC" w:rsidRPr="00DF23CF" w:rsidRDefault="003100CC" w:rsidP="00E66137">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before="0" w:after="60"/>
        <w:ind w:left="-567" w:right="-425"/>
        <w:rPr>
          <w:i w:val="0"/>
          <w:color w:val="EE0000"/>
          <w:sz w:val="22"/>
          <w:szCs w:val="22"/>
        </w:rPr>
      </w:pPr>
    </w:p>
    <w:p w14:paraId="0EDE0710" w14:textId="01747245" w:rsidR="00DF23CF" w:rsidRPr="00DF23CF" w:rsidRDefault="00DF23CF" w:rsidP="00E66137">
      <w:pPr>
        <w:pStyle w:val="Nvel3-Opcional"/>
        <w:numPr>
          <w:ilvl w:val="0"/>
          <w:numId w:val="0"/>
        </w:numPr>
        <w:tabs>
          <w:tab w:val="left" w:pos="7655"/>
          <w:tab w:val="left" w:pos="8222"/>
        </w:tabs>
        <w:spacing w:before="0" w:after="60"/>
        <w:ind w:left="-567" w:right="-425"/>
        <w:jc w:val="center"/>
        <w:rPr>
          <w:b/>
          <w:bCs/>
          <w:i w:val="0"/>
          <w:sz w:val="22"/>
          <w:szCs w:val="22"/>
        </w:rPr>
      </w:pPr>
      <w:r w:rsidRPr="00DF23CF">
        <w:rPr>
          <w:b/>
          <w:bCs/>
          <w:i w:val="0"/>
          <w:sz w:val="22"/>
          <w:szCs w:val="22"/>
        </w:rPr>
        <w:t>OU</w:t>
      </w:r>
    </w:p>
    <w:p w14:paraId="07CA933A" w14:textId="3EE25D81" w:rsidR="00DF23CF" w:rsidRPr="00DF23CF" w:rsidRDefault="00DF23CF" w:rsidP="00E66137">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before="0" w:after="60"/>
        <w:ind w:left="-567" w:right="-425"/>
        <w:rPr>
          <w:b/>
          <w:bCs/>
          <w:i w:val="0"/>
          <w:color w:val="EE0000"/>
          <w:sz w:val="22"/>
          <w:szCs w:val="22"/>
        </w:rPr>
      </w:pPr>
      <w:r w:rsidRPr="00DF23CF">
        <w:rPr>
          <w:b/>
          <w:bCs/>
          <w:i w:val="0"/>
          <w:color w:val="EE0000"/>
          <w:sz w:val="22"/>
          <w:szCs w:val="22"/>
        </w:rPr>
        <w:t>Quando a licitação for exclusiva para microempresas e empresas de pequeno porte</w:t>
      </w:r>
    </w:p>
    <w:p w14:paraId="18DC63EF" w14:textId="425868ED" w:rsidR="00DF23CF" w:rsidRPr="00DF23CF" w:rsidRDefault="00DF23CF" w:rsidP="00E66137">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before="0" w:after="60"/>
        <w:ind w:left="-567" w:right="-425"/>
        <w:rPr>
          <w:b/>
          <w:bCs/>
          <w:i w:val="0"/>
          <w:color w:val="EE0000"/>
          <w:sz w:val="22"/>
          <w:szCs w:val="22"/>
        </w:rPr>
      </w:pPr>
      <w:r w:rsidRPr="00DF23CF">
        <w:rPr>
          <w:b/>
          <w:bCs/>
          <w:i w:val="0"/>
          <w:color w:val="EE0000"/>
          <w:sz w:val="22"/>
          <w:szCs w:val="22"/>
        </w:rPr>
        <w:t>Da participação exclusiva de microempresas e empresas de pequeno porte</w:t>
      </w:r>
    </w:p>
    <w:p w14:paraId="29410432" w14:textId="3B452FC7" w:rsidR="00861A04" w:rsidRPr="00DF23CF" w:rsidRDefault="008553CA" w:rsidP="00E66137">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before="0" w:after="60"/>
        <w:ind w:left="-567" w:right="-425"/>
        <w:rPr>
          <w:i w:val="0"/>
          <w:color w:val="EE0000"/>
          <w:sz w:val="22"/>
          <w:szCs w:val="22"/>
        </w:rPr>
      </w:pPr>
      <w:r>
        <w:rPr>
          <w:i w:val="0"/>
          <w:color w:val="EE0000"/>
          <w:sz w:val="22"/>
          <w:szCs w:val="22"/>
        </w:rPr>
        <w:t xml:space="preserve">- </w:t>
      </w:r>
      <w:r w:rsidR="00861A04" w:rsidRPr="00DF23CF">
        <w:rPr>
          <w:i w:val="0"/>
          <w:color w:val="EE0000"/>
          <w:sz w:val="22"/>
          <w:szCs w:val="22"/>
        </w:rPr>
        <w:t>Na presente licitação é permitida a participação apenas de Microempresas e Empresas de Pequeno Porte, considerando o valor da mesma não ultrapassar R$ 80.000,00 (oitenta mil reais), com base no artigo 48, I da Lei 123/06.</w:t>
      </w:r>
    </w:p>
    <w:p w14:paraId="1997FD81" w14:textId="7A0BB075" w:rsidR="00DF23CF" w:rsidRDefault="008553CA" w:rsidP="00E66137">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before="0" w:after="60"/>
        <w:ind w:left="-567" w:right="-425"/>
        <w:rPr>
          <w:i w:val="0"/>
          <w:color w:val="EE0000"/>
          <w:sz w:val="22"/>
          <w:szCs w:val="22"/>
        </w:rPr>
      </w:pPr>
      <w:r>
        <w:rPr>
          <w:i w:val="0"/>
          <w:color w:val="EE0000"/>
          <w:sz w:val="22"/>
          <w:szCs w:val="22"/>
        </w:rPr>
        <w:t xml:space="preserve">- </w:t>
      </w:r>
      <w:r w:rsidR="00DF23CF" w:rsidRPr="00DF23CF">
        <w:rPr>
          <w:i w:val="0"/>
          <w:color w:val="EE0000"/>
          <w:sz w:val="22"/>
          <w:szCs w:val="22"/>
        </w:rPr>
        <w:t>Será assegurado às Microempresas e Empresas de Pequeno Porte o prazo de 05 (cinco) dias úteis para regularizar sua habilitação fiscal, podendo ainda ser prorrogado a critério da administração por mais 05 (cinco) dias úteis.</w:t>
      </w:r>
    </w:p>
    <w:p w14:paraId="3E39AFC8" w14:textId="46BE8DA9" w:rsidR="008553CA" w:rsidRPr="008553CA" w:rsidRDefault="008553CA" w:rsidP="00E66137">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before="0" w:after="60"/>
        <w:ind w:left="-567" w:right="-425"/>
        <w:rPr>
          <w:b/>
          <w:bCs/>
          <w:i w:val="0"/>
          <w:color w:val="EE0000"/>
          <w:sz w:val="22"/>
          <w:szCs w:val="22"/>
          <w:u w:val="single"/>
        </w:rPr>
      </w:pPr>
      <w:r w:rsidRPr="008553CA">
        <w:rPr>
          <w:b/>
          <w:bCs/>
          <w:i w:val="0"/>
          <w:color w:val="EE0000"/>
          <w:sz w:val="22"/>
          <w:szCs w:val="22"/>
          <w:u w:val="single"/>
        </w:rPr>
        <w:t>- Será estabelecida prioridade de contratação para as microempresas e empresas de pequeno porte sediadas local ou regionalmente, até o limite de 10% (dez por cento) do melhor preço válido, conforme estabelecido no art. 36 da Lei 1.461/2023.</w:t>
      </w:r>
    </w:p>
    <w:p w14:paraId="15CB88DE" w14:textId="0EDD7C01" w:rsidR="008553CA" w:rsidRPr="008553CA" w:rsidRDefault="008553CA" w:rsidP="008553CA">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b/>
          <w:bCs/>
          <w:i w:val="0"/>
          <w:color w:val="EE0000"/>
          <w:sz w:val="22"/>
          <w:szCs w:val="22"/>
          <w:u w:val="single"/>
        </w:rPr>
      </w:pPr>
      <w:r w:rsidRPr="008553CA">
        <w:rPr>
          <w:b/>
          <w:bCs/>
          <w:i w:val="0"/>
          <w:color w:val="EE0000"/>
          <w:sz w:val="22"/>
          <w:szCs w:val="22"/>
          <w:u w:val="single"/>
        </w:rPr>
        <w:t>a) aplica-se o disposto neste inciso nas situações em que as ofertas apresentadas pelas microempresas e empresas de pequeno porte sediadas local ou regionalmente sejam iguais ou até 10% (dez por cento) superiores ao melhor preço válido;</w:t>
      </w:r>
    </w:p>
    <w:p w14:paraId="27F54457" w14:textId="6F095E5C" w:rsidR="008553CA" w:rsidRPr="008553CA" w:rsidRDefault="008553CA" w:rsidP="008553CA">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b/>
          <w:bCs/>
          <w:i w:val="0"/>
          <w:color w:val="EE0000"/>
          <w:sz w:val="22"/>
          <w:szCs w:val="22"/>
          <w:u w:val="single"/>
        </w:rPr>
      </w:pPr>
      <w:r w:rsidRPr="008553CA">
        <w:rPr>
          <w:b/>
          <w:bCs/>
          <w:i w:val="0"/>
          <w:color w:val="EE0000"/>
          <w:sz w:val="22"/>
          <w:szCs w:val="22"/>
          <w:u w:val="single"/>
        </w:rPr>
        <w:t>b) a prioridade será para as microempresas e empresas de pequeno porte sediadas no Município de Vargem Alta/ES;</w:t>
      </w:r>
    </w:p>
    <w:p w14:paraId="786B76F2" w14:textId="1491522F" w:rsidR="008553CA" w:rsidRPr="008553CA" w:rsidRDefault="008553CA" w:rsidP="008553CA">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b/>
          <w:bCs/>
          <w:i w:val="0"/>
          <w:color w:val="EE0000"/>
          <w:sz w:val="22"/>
          <w:szCs w:val="22"/>
          <w:u w:val="single"/>
        </w:rPr>
      </w:pPr>
      <w:r w:rsidRPr="008553CA">
        <w:rPr>
          <w:b/>
          <w:bCs/>
          <w:i w:val="0"/>
          <w:color w:val="EE0000"/>
          <w:sz w:val="22"/>
          <w:szCs w:val="22"/>
          <w:u w:val="single"/>
        </w:rPr>
        <w:t>c) não tendo microempresas e empresas de pequeno porte sediadas no Município de Vargem Alta/ES, cuja proposta esteja no limite de 10% previsto no caput, a prioridade poderá ser dada para as microempresas e empresas de pequeno porte regionais, assim entendidas como aquelas sediadas em municípios da região.</w:t>
      </w:r>
    </w:p>
    <w:p w14:paraId="00D1509C" w14:textId="77777777" w:rsidR="008553CA" w:rsidRDefault="008553CA" w:rsidP="008553CA">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b/>
          <w:bCs/>
          <w:i w:val="0"/>
          <w:color w:val="EE0000"/>
          <w:sz w:val="22"/>
          <w:szCs w:val="22"/>
        </w:rPr>
      </w:pPr>
    </w:p>
    <w:p w14:paraId="2DC180A9" w14:textId="1339BDA5" w:rsidR="008553CA" w:rsidRPr="003100CC" w:rsidRDefault="008553CA" w:rsidP="008553CA">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iCs/>
          <w:color w:val="0F243E" w:themeColor="text2" w:themeShade="80"/>
          <w:sz w:val="22"/>
          <w:szCs w:val="22"/>
        </w:rPr>
      </w:pPr>
      <w:r w:rsidRPr="003100CC">
        <w:rPr>
          <w:iCs/>
          <w:color w:val="0F243E" w:themeColor="text2" w:themeShade="80"/>
          <w:sz w:val="22"/>
          <w:szCs w:val="22"/>
        </w:rPr>
        <w:t>O texto destacado deverá ser suprimido quando:</w:t>
      </w:r>
    </w:p>
    <w:p w14:paraId="22BA5BF6" w14:textId="77777777" w:rsidR="008553CA" w:rsidRPr="003100CC" w:rsidRDefault="008553CA" w:rsidP="008553CA">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iCs/>
          <w:color w:val="0F243E" w:themeColor="text2" w:themeShade="80"/>
          <w:sz w:val="22"/>
          <w:szCs w:val="22"/>
        </w:rPr>
      </w:pPr>
      <w:r w:rsidRPr="003100CC">
        <w:rPr>
          <w:iCs/>
          <w:color w:val="0F243E" w:themeColor="text2" w:themeShade="80"/>
          <w:sz w:val="22"/>
          <w:szCs w:val="22"/>
        </w:rPr>
        <w:t>I – não houver um mínimo de 3 (três) fornecedores competitivos enquadrados como microempresas, empresas de pequeno porte ou microempreendedores individuais sediados local ou regionalmente e capazes de cumprir as exigências estabelecidas no instrumento convocatório;</w:t>
      </w:r>
    </w:p>
    <w:p w14:paraId="33896089" w14:textId="77777777" w:rsidR="008553CA" w:rsidRPr="003100CC" w:rsidRDefault="008553CA" w:rsidP="008553CA">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iCs/>
          <w:color w:val="0F243E" w:themeColor="text2" w:themeShade="80"/>
          <w:sz w:val="22"/>
          <w:szCs w:val="22"/>
        </w:rPr>
      </w:pPr>
      <w:r w:rsidRPr="003100CC">
        <w:rPr>
          <w:iCs/>
          <w:color w:val="0F243E" w:themeColor="text2" w:themeShade="80"/>
          <w:sz w:val="22"/>
          <w:szCs w:val="22"/>
        </w:rPr>
        <w:lastRenderedPageBreak/>
        <w:t>II – o tratamento diferenciado e simplificado para as microempresas e empresas de pequeno porte não for vantajoso para a administração pública ou representar prejuízo ao conjunto ou complexo do objeto a ser contratado;</w:t>
      </w:r>
    </w:p>
    <w:p w14:paraId="4BAC50D7" w14:textId="77777777" w:rsidR="008553CA" w:rsidRPr="003100CC" w:rsidRDefault="008553CA" w:rsidP="008553CA">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iCs/>
          <w:color w:val="0F243E" w:themeColor="text2" w:themeShade="80"/>
          <w:sz w:val="22"/>
          <w:szCs w:val="22"/>
        </w:rPr>
      </w:pPr>
      <w:r w:rsidRPr="003100CC">
        <w:rPr>
          <w:iCs/>
          <w:color w:val="0F243E" w:themeColor="text2" w:themeShade="80"/>
          <w:sz w:val="22"/>
          <w:szCs w:val="22"/>
        </w:rPr>
        <w:t xml:space="preserve">III – a licitação for dispensável ou inexigível, nos termos do artigo 49, inciso IV, da Lei Complementar nº 123/2006. </w:t>
      </w:r>
    </w:p>
    <w:p w14:paraId="452BB13A" w14:textId="24758642" w:rsidR="008553CA" w:rsidRPr="003100CC" w:rsidRDefault="008553CA" w:rsidP="008553CA">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iCs/>
          <w:color w:val="0F243E" w:themeColor="text2" w:themeShade="80"/>
          <w:sz w:val="22"/>
          <w:szCs w:val="22"/>
        </w:rPr>
      </w:pPr>
      <w:r w:rsidRPr="003100CC">
        <w:rPr>
          <w:iCs/>
          <w:color w:val="0F243E" w:themeColor="text2" w:themeShade="80"/>
          <w:sz w:val="22"/>
          <w:szCs w:val="22"/>
        </w:rPr>
        <w:t>IV – o valor estimado do item ou da licitação for superior à receita bruta máxima admitida para fins de enquadramento como empresa de pequeno porte, nos termos definidos pela Lei 14.133/2021.</w:t>
      </w:r>
    </w:p>
    <w:p w14:paraId="7EB89854" w14:textId="77777777" w:rsidR="008553CA" w:rsidRPr="003100CC" w:rsidRDefault="008553CA" w:rsidP="008553CA">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iCs/>
          <w:color w:val="0F243E" w:themeColor="text2" w:themeShade="80"/>
          <w:sz w:val="22"/>
          <w:szCs w:val="22"/>
        </w:rPr>
      </w:pPr>
    </w:p>
    <w:p w14:paraId="6FEA8E7C" w14:textId="1449DFF1" w:rsidR="008553CA" w:rsidRPr="003100CC" w:rsidRDefault="008553CA" w:rsidP="008553CA">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after="60"/>
        <w:ind w:left="-567" w:right="-425"/>
        <w:rPr>
          <w:iCs/>
          <w:color w:val="0F243E" w:themeColor="text2" w:themeShade="80"/>
          <w:sz w:val="22"/>
          <w:szCs w:val="22"/>
        </w:rPr>
      </w:pPr>
      <w:r w:rsidRPr="003100CC">
        <w:rPr>
          <w:iCs/>
          <w:color w:val="0F243E" w:themeColor="text2" w:themeShade="80"/>
          <w:sz w:val="22"/>
          <w:szCs w:val="22"/>
        </w:rPr>
        <w:t xml:space="preserve">Tais situações devem </w:t>
      </w:r>
      <w:r w:rsidR="003100CC" w:rsidRPr="003100CC">
        <w:rPr>
          <w:iCs/>
          <w:color w:val="0F243E" w:themeColor="text2" w:themeShade="80"/>
          <w:sz w:val="22"/>
          <w:szCs w:val="22"/>
        </w:rPr>
        <w:t>ser devidamente justificadas no ETP.</w:t>
      </w:r>
    </w:p>
    <w:p w14:paraId="44222408" w14:textId="14E6CBA1" w:rsidR="00DF23CF" w:rsidRPr="00DF23CF" w:rsidRDefault="00DF23CF" w:rsidP="00E66137">
      <w:pPr>
        <w:pStyle w:val="Nvel3-Opcional"/>
        <w:numPr>
          <w:ilvl w:val="0"/>
          <w:numId w:val="0"/>
        </w:numPr>
        <w:tabs>
          <w:tab w:val="left" w:pos="7655"/>
          <w:tab w:val="left" w:pos="8222"/>
        </w:tabs>
        <w:spacing w:before="0" w:after="60"/>
        <w:ind w:left="-567" w:right="-425"/>
        <w:jc w:val="center"/>
        <w:rPr>
          <w:b/>
          <w:bCs/>
          <w:i w:val="0"/>
          <w:sz w:val="22"/>
          <w:szCs w:val="22"/>
        </w:rPr>
      </w:pPr>
      <w:r w:rsidRPr="00DF23CF">
        <w:rPr>
          <w:b/>
          <w:bCs/>
          <w:i w:val="0"/>
          <w:sz w:val="22"/>
          <w:szCs w:val="22"/>
        </w:rPr>
        <w:t>OU</w:t>
      </w:r>
    </w:p>
    <w:p w14:paraId="33B63FD9" w14:textId="71D4F543" w:rsidR="00DF23CF" w:rsidRPr="00DF23CF" w:rsidRDefault="00DF23CF" w:rsidP="00E66137">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before="0" w:after="60"/>
        <w:ind w:left="-567" w:right="-425"/>
        <w:rPr>
          <w:b/>
          <w:bCs/>
          <w:i w:val="0"/>
          <w:sz w:val="22"/>
          <w:szCs w:val="22"/>
        </w:rPr>
      </w:pPr>
      <w:r w:rsidRPr="00DF23CF">
        <w:rPr>
          <w:b/>
          <w:bCs/>
          <w:i w:val="0"/>
          <w:sz w:val="22"/>
          <w:szCs w:val="22"/>
        </w:rPr>
        <w:t>Quando não for admitida a participação de microempresas e empresas de pequeno porte</w:t>
      </w:r>
    </w:p>
    <w:p w14:paraId="6403D19A" w14:textId="54956A09" w:rsidR="00DF23CF" w:rsidRPr="00DF23CF" w:rsidRDefault="00DF23CF" w:rsidP="00E66137">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before="0" w:after="60"/>
        <w:ind w:left="-567" w:right="-425"/>
        <w:rPr>
          <w:b/>
          <w:bCs/>
          <w:i w:val="0"/>
          <w:sz w:val="22"/>
          <w:szCs w:val="22"/>
        </w:rPr>
      </w:pPr>
      <w:r w:rsidRPr="00DF23CF">
        <w:rPr>
          <w:b/>
          <w:bCs/>
          <w:i w:val="0"/>
          <w:sz w:val="22"/>
          <w:szCs w:val="22"/>
        </w:rPr>
        <w:t>Da vedação de participação de microempresas e empresas de pequeno porte</w:t>
      </w:r>
    </w:p>
    <w:p w14:paraId="44C97AAF" w14:textId="555CFD1B" w:rsidR="0074759F" w:rsidRPr="00DF23CF" w:rsidRDefault="0074759F" w:rsidP="00E66137">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7655"/>
          <w:tab w:val="left" w:pos="8222"/>
        </w:tabs>
        <w:spacing w:before="0" w:after="60"/>
        <w:ind w:left="-567" w:right="-425"/>
        <w:rPr>
          <w:i w:val="0"/>
          <w:sz w:val="22"/>
          <w:szCs w:val="22"/>
        </w:rPr>
      </w:pPr>
      <w:r w:rsidRPr="00DF23CF">
        <w:rPr>
          <w:i w:val="0"/>
          <w:sz w:val="22"/>
          <w:szCs w:val="22"/>
        </w:rPr>
        <w:t>Na presente licitação não será permitida a participação de Microempresas e Empresas de Pequeno Porte devido</w:t>
      </w:r>
      <w:r w:rsidR="00DF23CF">
        <w:rPr>
          <w:i w:val="0"/>
          <w:sz w:val="22"/>
          <w:szCs w:val="22"/>
        </w:rPr>
        <w:t xml:space="preserve"> </w:t>
      </w:r>
      <w:r w:rsidR="00DF23CF" w:rsidRPr="00DF23CF">
        <w:rPr>
          <w:b/>
          <w:bCs/>
          <w:i w:val="0"/>
          <w:sz w:val="22"/>
          <w:szCs w:val="22"/>
        </w:rPr>
        <w:t>(apresentar justificativa</w:t>
      </w:r>
      <w:r w:rsidRPr="00DF23CF">
        <w:rPr>
          <w:b/>
          <w:bCs/>
          <w:i w:val="0"/>
          <w:sz w:val="22"/>
          <w:szCs w:val="22"/>
        </w:rPr>
        <w:t>)</w:t>
      </w:r>
    </w:p>
    <w:p w14:paraId="65884270" w14:textId="77777777" w:rsidR="00BC7B72" w:rsidRPr="00BD5CAE" w:rsidRDefault="00BC7B72" w:rsidP="00B44742">
      <w:pPr>
        <w:pStyle w:val="PargrafodaLista"/>
        <w:spacing w:after="0" w:line="240" w:lineRule="auto"/>
        <w:ind w:left="-709" w:right="-426"/>
        <w:jc w:val="both"/>
        <w:rPr>
          <w:rFonts w:ascii="Arial" w:hAnsi="Arial" w:cs="Arial"/>
        </w:rPr>
      </w:pPr>
    </w:p>
    <w:p w14:paraId="69F45539" w14:textId="46D84CCC" w:rsidR="00145CD8" w:rsidRPr="00BD5CAE" w:rsidRDefault="00DF23CF" w:rsidP="00E66137">
      <w:pPr>
        <w:spacing w:after="60"/>
        <w:ind w:left="-709" w:right="-426"/>
        <w:jc w:val="both"/>
        <w:rPr>
          <w:rFonts w:ascii="Arial" w:hAnsi="Arial" w:cs="Arial"/>
          <w:bCs/>
        </w:rPr>
      </w:pPr>
      <w:r>
        <w:rPr>
          <w:rFonts w:ascii="Arial" w:hAnsi="Arial" w:cs="Arial"/>
        </w:rPr>
        <w:t xml:space="preserve">- </w:t>
      </w:r>
      <w:r w:rsidR="00145CD8" w:rsidRPr="00BD5CAE">
        <w:rPr>
          <w:rFonts w:ascii="Arial" w:hAnsi="Arial" w:cs="Arial"/>
          <w:bCs/>
        </w:rPr>
        <w:t>Para fins de habilitação, deverá o licitante comprovar os seguintes requisitos:</w:t>
      </w:r>
    </w:p>
    <w:p w14:paraId="1DD837B7" w14:textId="536AB30A" w:rsidR="00145CD8" w:rsidRDefault="00DF23CF" w:rsidP="00E66137">
      <w:pPr>
        <w:spacing w:after="60"/>
        <w:ind w:left="-709" w:right="-426"/>
        <w:jc w:val="both"/>
        <w:rPr>
          <w:rFonts w:ascii="Arial" w:hAnsi="Arial" w:cs="Arial"/>
          <w:b/>
        </w:rPr>
      </w:pPr>
      <w:r>
        <w:rPr>
          <w:rFonts w:ascii="Arial" w:hAnsi="Arial" w:cs="Arial"/>
          <w:b/>
        </w:rPr>
        <w:t xml:space="preserve">- </w:t>
      </w:r>
      <w:r w:rsidR="00145CD8" w:rsidRPr="009D6B16">
        <w:rPr>
          <w:rFonts w:ascii="Arial" w:hAnsi="Arial" w:cs="Arial"/>
          <w:b/>
        </w:rPr>
        <w:t>Habilitação Jurídica</w:t>
      </w:r>
    </w:p>
    <w:p w14:paraId="66AC5BC2" w14:textId="77777777" w:rsidR="00BE6063" w:rsidRPr="00DF23CF" w:rsidRDefault="009D6B16" w:rsidP="00E66137">
      <w:pPr>
        <w:spacing w:after="60"/>
        <w:ind w:left="-709" w:right="-426"/>
        <w:jc w:val="both"/>
        <w:rPr>
          <w:rFonts w:ascii="Arial" w:hAnsi="Arial" w:cs="Arial"/>
        </w:rPr>
      </w:pPr>
      <w:r w:rsidRPr="00DF23CF">
        <w:rPr>
          <w:rFonts w:ascii="Arial" w:hAnsi="Arial" w:cs="Arial"/>
          <w:b/>
        </w:rPr>
        <w:t xml:space="preserve">- </w:t>
      </w:r>
      <w:r w:rsidRPr="00DF23CF">
        <w:rPr>
          <w:rFonts w:ascii="Arial" w:hAnsi="Arial" w:cs="Arial"/>
        </w:rPr>
        <w:t>Pessoa física: cédula de identidade (RG) ou documento equivalente que, por força de lei, tenha validade para fins de identificação em todo o território nacional</w:t>
      </w:r>
    </w:p>
    <w:p w14:paraId="5E00DE73" w14:textId="19652F14" w:rsidR="009D6B16" w:rsidRPr="00DF23CF" w:rsidRDefault="00BE6063" w:rsidP="00E66137">
      <w:pPr>
        <w:spacing w:after="60"/>
        <w:ind w:left="-709" w:right="-426"/>
        <w:jc w:val="both"/>
        <w:rPr>
          <w:rFonts w:ascii="Arial" w:hAnsi="Arial" w:cs="Arial"/>
        </w:rPr>
      </w:pPr>
      <w:r w:rsidRPr="00DF23CF">
        <w:rPr>
          <w:rFonts w:ascii="Arial" w:hAnsi="Arial" w:cs="Arial"/>
          <w:b/>
        </w:rPr>
        <w:t>-</w:t>
      </w:r>
      <w:r w:rsidRPr="00DF23CF">
        <w:rPr>
          <w:rFonts w:ascii="Arial" w:hAnsi="Arial" w:cs="Arial"/>
        </w:rPr>
        <w:t xml:space="preserve"> </w:t>
      </w:r>
      <w:r w:rsidR="0000123A" w:rsidRPr="00DF23CF">
        <w:rPr>
          <w:rFonts w:ascii="Arial" w:hAnsi="Arial" w:cs="Arial"/>
        </w:rPr>
        <w:t>Empresário</w:t>
      </w:r>
      <w:r w:rsidR="009D6B16" w:rsidRPr="00DF23CF">
        <w:rPr>
          <w:rFonts w:ascii="Arial" w:hAnsi="Arial" w:cs="Arial"/>
        </w:rPr>
        <w:t xml:space="preserve"> individual: inscrição no Registro Público de Empresas Mercantis, a cargo da Junta Comercial da respectiva sede;</w:t>
      </w:r>
    </w:p>
    <w:p w14:paraId="370B91AC" w14:textId="0180DE62" w:rsidR="009D6B16" w:rsidRPr="00DF23CF" w:rsidRDefault="009D6B16" w:rsidP="00E66137">
      <w:pPr>
        <w:spacing w:after="60"/>
        <w:ind w:left="-709" w:right="-426"/>
        <w:jc w:val="both"/>
        <w:rPr>
          <w:rFonts w:ascii="Arial" w:hAnsi="Arial" w:cs="Arial"/>
        </w:rPr>
      </w:pPr>
      <w:r w:rsidRPr="00DF23CF">
        <w:rPr>
          <w:rFonts w:ascii="Arial" w:hAnsi="Arial" w:cs="Arial"/>
          <w:b/>
        </w:rPr>
        <w:t>-</w:t>
      </w:r>
      <w:r w:rsidRPr="00DF23CF">
        <w:rPr>
          <w:rFonts w:ascii="Arial" w:hAnsi="Arial" w:cs="Arial"/>
        </w:rPr>
        <w:t xml:space="preserve"> Microempreendedor Individual - MEI: Certificado da Condição de Microempreendedor Individual - CCMEI, cuja aceitação ficará condicionada à verificação da autenticidade no sítio </w:t>
      </w:r>
      <w:hyperlink r:id="rId9" w:history="1">
        <w:r w:rsidRPr="00DF23CF">
          <w:rPr>
            <w:rStyle w:val="Hyperlink"/>
            <w:rFonts w:ascii="Arial" w:hAnsi="Arial" w:cs="Arial"/>
          </w:rPr>
          <w:t>https://www.gov.br/empresas-e-negocios/pt-br/empreendedor</w:t>
        </w:r>
      </w:hyperlink>
      <w:r w:rsidRPr="00DF23CF">
        <w:rPr>
          <w:rFonts w:ascii="Arial" w:hAnsi="Arial" w:cs="Arial"/>
        </w:rPr>
        <w:t>;</w:t>
      </w:r>
    </w:p>
    <w:p w14:paraId="0B0689AC" w14:textId="62111881" w:rsidR="009D6B16" w:rsidRPr="00DF23CF" w:rsidRDefault="009D6B16" w:rsidP="00E66137">
      <w:pPr>
        <w:spacing w:after="60"/>
        <w:ind w:left="-709" w:right="-426"/>
        <w:jc w:val="both"/>
        <w:rPr>
          <w:rFonts w:ascii="Arial" w:hAnsi="Arial" w:cs="Arial"/>
        </w:rPr>
      </w:pPr>
      <w:r w:rsidRPr="00DF23CF">
        <w:rPr>
          <w:rFonts w:ascii="Arial" w:hAnsi="Arial" w:cs="Arial"/>
          <w:b/>
        </w:rPr>
        <w:t>-</w:t>
      </w:r>
      <w:r w:rsidRPr="00DF23CF">
        <w:rPr>
          <w:rFonts w:ascii="Arial" w:hAnsi="Arial" w:cs="Arial"/>
        </w:rPr>
        <w:t xml:space="preserv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14DC53DE" w14:textId="167DE748" w:rsidR="009D6B16" w:rsidRPr="00DF23CF" w:rsidRDefault="009D6B16" w:rsidP="00E66137">
      <w:pPr>
        <w:spacing w:after="60"/>
        <w:ind w:left="-709" w:right="-426"/>
        <w:jc w:val="both"/>
        <w:rPr>
          <w:rFonts w:ascii="Arial" w:hAnsi="Arial" w:cs="Arial"/>
        </w:rPr>
      </w:pPr>
      <w:r w:rsidRPr="00DF23CF">
        <w:rPr>
          <w:rFonts w:ascii="Arial" w:hAnsi="Arial" w:cs="Arial"/>
          <w:b/>
        </w:rPr>
        <w:t xml:space="preserve">- </w:t>
      </w:r>
      <w:r w:rsidRPr="00DF23CF">
        <w:rPr>
          <w:rFonts w:ascii="Arial" w:hAnsi="Arial" w:cs="Arial"/>
        </w:rPr>
        <w:t>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conforme Instrução Normativa DREI/ME n.º 77, de 18 de março de 2020;</w:t>
      </w:r>
    </w:p>
    <w:p w14:paraId="638A30F5" w14:textId="4CD6C864" w:rsidR="009D6B16" w:rsidRPr="00DF23CF" w:rsidRDefault="009D6B16" w:rsidP="00E66137">
      <w:pPr>
        <w:spacing w:after="60"/>
        <w:ind w:left="-709" w:right="-426"/>
        <w:jc w:val="both"/>
        <w:rPr>
          <w:rFonts w:ascii="Arial" w:hAnsi="Arial" w:cs="Arial"/>
        </w:rPr>
      </w:pPr>
      <w:r w:rsidRPr="00DF23CF">
        <w:rPr>
          <w:rFonts w:ascii="Arial" w:hAnsi="Arial" w:cs="Arial"/>
          <w:b/>
        </w:rPr>
        <w:t xml:space="preserve">- </w:t>
      </w:r>
      <w:r w:rsidRPr="00DF23CF">
        <w:rPr>
          <w:rFonts w:ascii="Arial" w:hAnsi="Arial" w:cs="Arial"/>
        </w:rPr>
        <w:t>Sociedade simples: inscrição do ato constitutivo no Registro Civil de Pessoas Jurídicas do local de sua sede, acompanhada de documento comprobatório de seus administradores;</w:t>
      </w:r>
    </w:p>
    <w:p w14:paraId="47850184" w14:textId="1AC2E714" w:rsidR="009D6B16" w:rsidRPr="00DF23CF" w:rsidRDefault="009D6B16" w:rsidP="00E66137">
      <w:pPr>
        <w:spacing w:after="60"/>
        <w:ind w:left="-709" w:right="-426"/>
        <w:jc w:val="both"/>
        <w:rPr>
          <w:rFonts w:ascii="Arial" w:hAnsi="Arial" w:cs="Arial"/>
        </w:rPr>
      </w:pPr>
      <w:r w:rsidRPr="00DF23CF">
        <w:rPr>
          <w:rFonts w:ascii="Arial" w:hAnsi="Arial" w:cs="Arial"/>
          <w:b/>
        </w:rPr>
        <w:t xml:space="preserve">-  </w:t>
      </w:r>
      <w:r w:rsidRPr="00DF23CF">
        <w:rPr>
          <w:rFonts w:ascii="Arial" w:hAnsi="Arial" w:cs="Arial"/>
        </w:rPr>
        <w:t xml:space="preserve">Filial, sucursal ou agência de sociedade simples ou empresária: inscrição do ato constitutivo da filial, sucursal ou agência da sociedade simples ou empresária, respectivamente, no Registro Civil das Pessoas Jurídicas ou no Registro Público de Empresas </w:t>
      </w:r>
      <w:bookmarkStart w:id="3" w:name="_Int_ySfCXwr4"/>
      <w:r w:rsidRPr="00DF23CF">
        <w:rPr>
          <w:rFonts w:ascii="Arial" w:hAnsi="Arial" w:cs="Arial"/>
        </w:rPr>
        <w:t>Mercantis onde</w:t>
      </w:r>
      <w:bookmarkEnd w:id="3"/>
      <w:r w:rsidRPr="00DF23CF">
        <w:rPr>
          <w:rFonts w:ascii="Arial" w:hAnsi="Arial" w:cs="Arial"/>
        </w:rPr>
        <w:t xml:space="preserve"> opera, com averbação no Registro onde tem sede a matriz;</w:t>
      </w:r>
    </w:p>
    <w:p w14:paraId="4865E278" w14:textId="77777777" w:rsidR="009D6B16" w:rsidRDefault="009D6B16" w:rsidP="00E66137">
      <w:pPr>
        <w:spacing w:after="60"/>
        <w:ind w:left="-709" w:right="-426"/>
        <w:jc w:val="both"/>
        <w:rPr>
          <w:rFonts w:ascii="Arial" w:hAnsi="Arial" w:cs="Arial"/>
        </w:rPr>
      </w:pPr>
      <w:r w:rsidRPr="00DF23CF">
        <w:rPr>
          <w:rFonts w:ascii="Arial" w:hAnsi="Arial" w:cs="Arial"/>
          <w:b/>
        </w:rPr>
        <w:t xml:space="preserve">- </w:t>
      </w:r>
      <w:r w:rsidRPr="00DF23CF">
        <w:rPr>
          <w:rFonts w:ascii="Arial" w:hAnsi="Arial" w:cs="Arial"/>
        </w:rPr>
        <w:t>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14:paraId="66121AD4"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
          <w:color w:val="EE0000"/>
        </w:rPr>
      </w:pPr>
      <w:r w:rsidRPr="00314483">
        <w:rPr>
          <w:rFonts w:ascii="Arial" w:hAnsi="Arial" w:cs="Arial"/>
          <w:b/>
          <w:color w:val="EE0000"/>
        </w:rPr>
        <w:t>Caso admitida a participação de cooperativas, será exigida a seguinte documentação complementar:</w:t>
      </w:r>
    </w:p>
    <w:p w14:paraId="5F9C31BF"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p>
    <w:p w14:paraId="062D5A76"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r>
        <w:rPr>
          <w:rFonts w:ascii="Arial" w:hAnsi="Arial" w:cs="Arial"/>
          <w:bCs/>
          <w:color w:val="EE0000"/>
        </w:rPr>
        <w:lastRenderedPageBreak/>
        <w:t>- R</w:t>
      </w:r>
      <w:r w:rsidRPr="00314483">
        <w:rPr>
          <w:rFonts w:ascii="Arial" w:hAnsi="Arial" w:cs="Arial"/>
          <w:bCs/>
          <w:color w:val="EE0000"/>
        </w:rPr>
        <w:t xml:space="preserve">elação dos cooperados que atendem aos requisitos técnicos exigidos para a contratação e que executarão o contrato, com as respectivas atas de inscrição e a comprovação de que estão domiciliados na localidade da sede da cooperativa, respeitado o disposto nos </w:t>
      </w:r>
      <w:proofErr w:type="spellStart"/>
      <w:r w:rsidRPr="00314483">
        <w:rPr>
          <w:rFonts w:ascii="Arial" w:hAnsi="Arial" w:cs="Arial"/>
          <w:bCs/>
          <w:color w:val="EE0000"/>
        </w:rPr>
        <w:t>arts</w:t>
      </w:r>
      <w:proofErr w:type="spellEnd"/>
      <w:r w:rsidRPr="00314483">
        <w:rPr>
          <w:rFonts w:ascii="Arial" w:hAnsi="Arial" w:cs="Arial"/>
          <w:bCs/>
          <w:color w:val="EE0000"/>
        </w:rPr>
        <w:t>. 4º, inciso XI, 21, inciso I e 42, §§2º a 6º da Lei n. 5.764, de 1971;</w:t>
      </w:r>
    </w:p>
    <w:p w14:paraId="14F40DD4"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p>
    <w:p w14:paraId="71C330E4"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r>
        <w:rPr>
          <w:rFonts w:ascii="Arial" w:hAnsi="Arial" w:cs="Arial"/>
          <w:bCs/>
          <w:color w:val="EE0000"/>
        </w:rPr>
        <w:t>- D</w:t>
      </w:r>
      <w:r w:rsidRPr="00314483">
        <w:rPr>
          <w:rFonts w:ascii="Arial" w:hAnsi="Arial" w:cs="Arial"/>
          <w:bCs/>
          <w:color w:val="EE0000"/>
        </w:rPr>
        <w:t>eclaração de regularidade de situação do contribuinte individual – DRSCI, para cada um dos cooperados indicados;</w:t>
      </w:r>
    </w:p>
    <w:p w14:paraId="6837817A"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p>
    <w:p w14:paraId="346F1FD4"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r>
        <w:rPr>
          <w:rFonts w:ascii="Arial" w:hAnsi="Arial" w:cs="Arial"/>
          <w:bCs/>
          <w:color w:val="EE0000"/>
        </w:rPr>
        <w:t>- C</w:t>
      </w:r>
      <w:r w:rsidRPr="00314483">
        <w:rPr>
          <w:rFonts w:ascii="Arial" w:hAnsi="Arial" w:cs="Arial"/>
          <w:bCs/>
          <w:color w:val="EE0000"/>
        </w:rPr>
        <w:t xml:space="preserve">omprovação do capital social proporcional ao número de cooperados necessários à prestação do serviço; </w:t>
      </w:r>
    </w:p>
    <w:p w14:paraId="2624E12F"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p>
    <w:p w14:paraId="6FDF8164"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r>
        <w:rPr>
          <w:rFonts w:ascii="Arial" w:hAnsi="Arial" w:cs="Arial"/>
          <w:bCs/>
          <w:color w:val="EE0000"/>
        </w:rPr>
        <w:t>- R</w:t>
      </w:r>
      <w:r w:rsidRPr="00314483">
        <w:rPr>
          <w:rFonts w:ascii="Arial" w:hAnsi="Arial" w:cs="Arial"/>
          <w:bCs/>
          <w:color w:val="EE0000"/>
        </w:rPr>
        <w:t>egistro previsto na Lei n. 5.764, de 1971, art. 107;</w:t>
      </w:r>
    </w:p>
    <w:p w14:paraId="6C73D7CE"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p>
    <w:p w14:paraId="332AEB0E"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r>
        <w:rPr>
          <w:rFonts w:ascii="Arial" w:hAnsi="Arial" w:cs="Arial"/>
          <w:bCs/>
          <w:color w:val="EE0000"/>
        </w:rPr>
        <w:t>- C</w:t>
      </w:r>
      <w:r w:rsidRPr="00314483">
        <w:rPr>
          <w:rFonts w:ascii="Arial" w:hAnsi="Arial" w:cs="Arial"/>
          <w:bCs/>
          <w:color w:val="EE0000"/>
        </w:rPr>
        <w:t>omprovação de integração das respectivas quotas-partes por parte dos cooperados que executarão o contrato; e</w:t>
      </w:r>
    </w:p>
    <w:p w14:paraId="10883D3F"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p>
    <w:p w14:paraId="55A26676"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r>
        <w:rPr>
          <w:rFonts w:ascii="Arial" w:hAnsi="Arial" w:cs="Arial"/>
          <w:bCs/>
          <w:color w:val="EE0000"/>
        </w:rPr>
        <w:t xml:space="preserve">- Demais </w:t>
      </w:r>
      <w:r w:rsidRPr="00314483">
        <w:rPr>
          <w:rFonts w:ascii="Arial" w:hAnsi="Arial" w:cs="Arial"/>
          <w:bCs/>
          <w:color w:val="EE0000"/>
        </w:rPr>
        <w:t xml:space="preserve">documentos para a comprovação da regularidade jurídica da cooperativa: </w:t>
      </w:r>
    </w:p>
    <w:p w14:paraId="5241AF22"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r w:rsidRPr="00314483">
        <w:rPr>
          <w:rFonts w:ascii="Arial" w:hAnsi="Arial" w:cs="Arial"/>
          <w:bCs/>
          <w:color w:val="EE0000"/>
        </w:rPr>
        <w:t xml:space="preserve">a) ata de fundação; </w:t>
      </w:r>
    </w:p>
    <w:p w14:paraId="3CE88544"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r w:rsidRPr="00314483">
        <w:rPr>
          <w:rFonts w:ascii="Arial" w:hAnsi="Arial" w:cs="Arial"/>
          <w:bCs/>
          <w:color w:val="EE0000"/>
        </w:rPr>
        <w:t xml:space="preserve">b) estatuto social com a ata da assembleia que o aprovou; </w:t>
      </w:r>
    </w:p>
    <w:p w14:paraId="3F4D5A58"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r w:rsidRPr="00314483">
        <w:rPr>
          <w:rFonts w:ascii="Arial" w:hAnsi="Arial" w:cs="Arial"/>
          <w:bCs/>
          <w:color w:val="EE0000"/>
        </w:rPr>
        <w:t xml:space="preserve">c) regimento dos fundos instituídos pelos cooperados, com a ata da assembleia; </w:t>
      </w:r>
    </w:p>
    <w:p w14:paraId="158FB73D"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r w:rsidRPr="00314483">
        <w:rPr>
          <w:rFonts w:ascii="Arial" w:hAnsi="Arial" w:cs="Arial"/>
          <w:bCs/>
          <w:color w:val="EE0000"/>
        </w:rPr>
        <w:t xml:space="preserve">d) editais de convocação das três últimas assembleias gerais extraordinárias; </w:t>
      </w:r>
    </w:p>
    <w:p w14:paraId="45756DC3"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r w:rsidRPr="00314483">
        <w:rPr>
          <w:rFonts w:ascii="Arial" w:hAnsi="Arial" w:cs="Arial"/>
          <w:bCs/>
          <w:color w:val="EE0000"/>
        </w:rPr>
        <w:t xml:space="preserve">e) três registros de presença dos cooperados que executarão o contrato em assembleias gerais ou nas reuniões seccionais; e </w:t>
      </w:r>
    </w:p>
    <w:p w14:paraId="45009A12"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r w:rsidRPr="00314483">
        <w:rPr>
          <w:rFonts w:ascii="Arial" w:hAnsi="Arial" w:cs="Arial"/>
          <w:bCs/>
          <w:color w:val="EE0000"/>
        </w:rPr>
        <w:t>f) ata da sessão que os cooperados autorizaram a cooperativa a contratar o objeto da licitação;</w:t>
      </w:r>
    </w:p>
    <w:p w14:paraId="43238246" w14:textId="77777777" w:rsidR="00D07338" w:rsidRPr="00314483" w:rsidRDefault="00D07338" w:rsidP="00D07338">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r w:rsidRPr="00314483">
        <w:rPr>
          <w:rFonts w:ascii="Arial" w:hAnsi="Arial" w:cs="Arial"/>
          <w:bCs/>
          <w:color w:val="EE0000"/>
        </w:rPr>
        <w:t>A última auditoria contábil-financeira da cooperativa, conforme dispõe o art. 112 da Lei n. 5.764, de 1971, ou uma declaração, sob as penas da lei, de que tal auditoria não foi exigida pelo órgão fiscalizador.</w:t>
      </w:r>
    </w:p>
    <w:p w14:paraId="40465AB1" w14:textId="77777777" w:rsidR="00D07338" w:rsidRPr="00DF23CF" w:rsidRDefault="00D07338" w:rsidP="00E66137">
      <w:pPr>
        <w:spacing w:after="60"/>
        <w:ind w:left="-709" w:right="-426"/>
        <w:jc w:val="both"/>
        <w:rPr>
          <w:rFonts w:ascii="Arial" w:hAnsi="Arial" w:cs="Arial"/>
        </w:rPr>
      </w:pPr>
    </w:p>
    <w:p w14:paraId="4F3B3F84" w14:textId="5F02B1CD" w:rsidR="009D6B16" w:rsidRPr="00DF23CF" w:rsidRDefault="0000123A" w:rsidP="00E66137">
      <w:pPr>
        <w:spacing w:after="60"/>
        <w:ind w:left="-709" w:right="-426"/>
        <w:jc w:val="both"/>
        <w:rPr>
          <w:rFonts w:ascii="Arial" w:hAnsi="Arial" w:cs="Arial"/>
        </w:rPr>
      </w:pPr>
      <w:r>
        <w:rPr>
          <w:rFonts w:ascii="Arial" w:hAnsi="Arial" w:cs="Arial"/>
        </w:rPr>
        <w:t xml:space="preserve">- </w:t>
      </w:r>
      <w:r w:rsidR="009D6B16" w:rsidRPr="00DF23CF">
        <w:rPr>
          <w:rFonts w:ascii="Arial" w:hAnsi="Arial" w:cs="Arial"/>
        </w:rPr>
        <w:t>Ato de autorização para o exercício da atividade de ............ (especificar a atividade contratada sujeita à autorização), expedido por ....... (especificar o órgão competente) nos termos do art. ..... da (Lei/Decreto) n° .......</w:t>
      </w:r>
    </w:p>
    <w:p w14:paraId="4027461C" w14:textId="77777777" w:rsidR="009D6B16" w:rsidRPr="00DF23CF" w:rsidRDefault="009D6B16" w:rsidP="00E66137">
      <w:pPr>
        <w:spacing w:after="60"/>
        <w:ind w:left="-709" w:right="-426"/>
        <w:jc w:val="both"/>
        <w:rPr>
          <w:rFonts w:ascii="Arial" w:hAnsi="Arial" w:cs="Arial"/>
        </w:rPr>
      </w:pPr>
    </w:p>
    <w:p w14:paraId="1425D1A6" w14:textId="3DB980C1" w:rsidR="009D6B16" w:rsidRPr="00DF23CF" w:rsidRDefault="009D6B16" w:rsidP="00E66137">
      <w:pPr>
        <w:spacing w:after="60"/>
        <w:ind w:left="-709" w:right="-426"/>
        <w:jc w:val="both"/>
        <w:rPr>
          <w:rFonts w:ascii="Arial" w:hAnsi="Arial" w:cs="Arial"/>
        </w:rPr>
      </w:pPr>
      <w:r w:rsidRPr="00DF23CF">
        <w:rPr>
          <w:rFonts w:ascii="Arial" w:hAnsi="Arial" w:cs="Arial"/>
        </w:rPr>
        <w:t>Os documentos apresentados deverão estar acompanhados de todas as alterações ou da consolidação respectiva.</w:t>
      </w:r>
    </w:p>
    <w:p w14:paraId="637F19F2" w14:textId="77777777" w:rsidR="00314483" w:rsidRDefault="00314483" w:rsidP="00E66137">
      <w:pPr>
        <w:spacing w:after="60"/>
        <w:ind w:left="-709" w:right="-426"/>
        <w:jc w:val="both"/>
        <w:rPr>
          <w:rFonts w:ascii="Arial" w:hAnsi="Arial" w:cs="Arial"/>
          <w:bCs/>
        </w:rPr>
      </w:pPr>
    </w:p>
    <w:p w14:paraId="778D9F5D" w14:textId="710C4A22" w:rsidR="00145CD8" w:rsidRPr="00BD5CAE" w:rsidRDefault="00E66137" w:rsidP="00E66137">
      <w:pPr>
        <w:spacing w:after="60"/>
        <w:ind w:left="-709" w:right="-426"/>
        <w:jc w:val="both"/>
        <w:rPr>
          <w:rFonts w:ascii="Arial" w:hAnsi="Arial" w:cs="Arial"/>
          <w:b/>
        </w:rPr>
      </w:pPr>
      <w:r>
        <w:rPr>
          <w:rFonts w:ascii="Arial" w:hAnsi="Arial" w:cs="Arial"/>
          <w:b/>
        </w:rPr>
        <w:t>-</w:t>
      </w:r>
      <w:r w:rsidR="00145CD8" w:rsidRPr="00BD5CAE">
        <w:rPr>
          <w:rFonts w:ascii="Arial" w:hAnsi="Arial" w:cs="Arial"/>
          <w:b/>
        </w:rPr>
        <w:t xml:space="preserve"> Habilitação fiscal, social e trabalhista</w:t>
      </w:r>
    </w:p>
    <w:p w14:paraId="0949AED3" w14:textId="77777777" w:rsidR="003D212A" w:rsidRDefault="003D212A" w:rsidP="00E66137">
      <w:pPr>
        <w:spacing w:after="60"/>
        <w:ind w:left="-709" w:right="-426"/>
        <w:jc w:val="both"/>
        <w:rPr>
          <w:rFonts w:ascii="Arial" w:hAnsi="Arial" w:cs="Arial"/>
          <w:bCs/>
        </w:rPr>
      </w:pPr>
      <w:r w:rsidRPr="003D212A">
        <w:rPr>
          <w:rFonts w:ascii="Arial" w:hAnsi="Arial" w:cs="Arial"/>
          <w:bCs/>
        </w:rPr>
        <w:t>- Prova de regularidade para com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6AC4953D" w14:textId="77777777" w:rsidR="003D212A" w:rsidRDefault="003D212A" w:rsidP="00E66137">
      <w:pPr>
        <w:spacing w:after="60"/>
        <w:ind w:left="-709" w:right="-426"/>
        <w:jc w:val="both"/>
        <w:rPr>
          <w:rFonts w:ascii="Arial" w:hAnsi="Arial" w:cs="Arial"/>
          <w:bCs/>
        </w:rPr>
      </w:pPr>
      <w:r w:rsidRPr="003D212A">
        <w:rPr>
          <w:rFonts w:ascii="Arial" w:hAnsi="Arial" w:cs="Arial"/>
          <w:bCs/>
        </w:rPr>
        <w:t xml:space="preserve">- Prova de regularidade com a Fazenda Estadual do domicílio ou sede do licitante; </w:t>
      </w:r>
    </w:p>
    <w:p w14:paraId="129E3508" w14:textId="77777777" w:rsidR="003D212A" w:rsidRDefault="003D212A" w:rsidP="00E66137">
      <w:pPr>
        <w:spacing w:after="60"/>
        <w:ind w:left="-709" w:right="-426"/>
        <w:jc w:val="both"/>
        <w:rPr>
          <w:rFonts w:ascii="Arial" w:hAnsi="Arial" w:cs="Arial"/>
          <w:bCs/>
        </w:rPr>
      </w:pPr>
      <w:r w:rsidRPr="003D212A">
        <w:rPr>
          <w:rFonts w:ascii="Arial" w:hAnsi="Arial" w:cs="Arial"/>
          <w:bCs/>
        </w:rPr>
        <w:t>- Prova de regularidade com a Fazenda Municipal do domicílio ou sede da licitante;</w:t>
      </w:r>
    </w:p>
    <w:p w14:paraId="5A652EB9" w14:textId="77777777" w:rsidR="003D212A" w:rsidRDefault="003D212A" w:rsidP="00E66137">
      <w:pPr>
        <w:spacing w:after="60"/>
        <w:ind w:left="-709" w:right="-426"/>
        <w:jc w:val="both"/>
        <w:rPr>
          <w:rFonts w:ascii="Arial" w:hAnsi="Arial" w:cs="Arial"/>
          <w:bCs/>
        </w:rPr>
      </w:pPr>
      <w:r w:rsidRPr="003D212A">
        <w:rPr>
          <w:rFonts w:ascii="Arial" w:hAnsi="Arial" w:cs="Arial"/>
          <w:bCs/>
        </w:rPr>
        <w:t>- Certificado de Regularidade para com o FGTS, expedido pela Caixa Econômica Federal;</w:t>
      </w:r>
    </w:p>
    <w:p w14:paraId="76BE5F99" w14:textId="252C25D8" w:rsidR="003D212A" w:rsidRDefault="003D212A" w:rsidP="00E66137">
      <w:pPr>
        <w:spacing w:after="60"/>
        <w:ind w:left="-709" w:right="-426"/>
        <w:jc w:val="both"/>
        <w:rPr>
          <w:rFonts w:ascii="Arial" w:hAnsi="Arial" w:cs="Arial"/>
          <w:bCs/>
        </w:rPr>
      </w:pPr>
      <w:r w:rsidRPr="003D212A">
        <w:rPr>
          <w:rFonts w:ascii="Arial" w:hAnsi="Arial" w:cs="Arial"/>
          <w:bCs/>
        </w:rPr>
        <w:t>- Certidão Negativa de Débitos Trabalhistas (CNDT) expedida eletronicamente pela Justiça do Trabalho, nos termos do Título VII-A da Consolidação das Leis do Trabalho, aprovada pelo Decreto-Lei n°. 5.452, de 1°. de maio de 1943. (Incluído pela Lei n°. 12.440, de 2011)</w:t>
      </w:r>
      <w:r>
        <w:rPr>
          <w:rFonts w:ascii="Arial" w:hAnsi="Arial" w:cs="Arial"/>
          <w:bCs/>
        </w:rPr>
        <w:t>;</w:t>
      </w:r>
    </w:p>
    <w:p w14:paraId="00665C1C" w14:textId="77777777" w:rsidR="003D212A" w:rsidRDefault="003D212A" w:rsidP="00E66137">
      <w:pPr>
        <w:spacing w:after="60"/>
        <w:ind w:left="-709" w:right="-426"/>
        <w:jc w:val="both"/>
        <w:rPr>
          <w:rFonts w:ascii="Arial" w:hAnsi="Arial" w:cs="Arial"/>
          <w:bCs/>
        </w:rPr>
      </w:pPr>
      <w:r w:rsidRPr="003D212A">
        <w:rPr>
          <w:rFonts w:ascii="Arial" w:hAnsi="Arial" w:cs="Arial"/>
          <w:bCs/>
        </w:rPr>
        <w:t>- Prova de inscrição no cadastro de contribuintes estadual ou municipal, relativo ao domicílio ou sede do licitante, pertinente ao seu ramo de atividade e compatível com o objeto contratual.</w:t>
      </w:r>
    </w:p>
    <w:p w14:paraId="71E84475" w14:textId="77777777" w:rsidR="003D212A" w:rsidRPr="003D212A" w:rsidRDefault="003D212A" w:rsidP="00E66137">
      <w:pPr>
        <w:spacing w:after="60"/>
        <w:ind w:left="-709" w:right="-426"/>
        <w:jc w:val="both"/>
        <w:rPr>
          <w:rFonts w:ascii="Arial" w:hAnsi="Arial" w:cs="Arial"/>
          <w:bCs/>
        </w:rPr>
      </w:pPr>
      <w:r w:rsidRPr="003D212A">
        <w:rPr>
          <w:rFonts w:ascii="Arial" w:hAnsi="Arial" w:cs="Arial"/>
          <w:bCs/>
        </w:rPr>
        <w:lastRenderedPageBreak/>
        <w:t>- Caso o licitante detentor do menor preço seja microempresa, empresa de pequeno porte, microempreendedor individual ou equiparado deverá apresentar toda a documentação exigida para efeito de comprovação de regularidade fiscal, mesmo que esta apresente alguma restrição, sob pena de inabilitação.</w:t>
      </w:r>
    </w:p>
    <w:p w14:paraId="2C36A8A9" w14:textId="769735BD" w:rsidR="00145CD8" w:rsidRDefault="003D212A" w:rsidP="00E66137">
      <w:pPr>
        <w:spacing w:after="60"/>
        <w:ind w:left="-709" w:right="-426"/>
        <w:jc w:val="both"/>
        <w:rPr>
          <w:rFonts w:ascii="Arial" w:hAnsi="Arial" w:cs="Arial"/>
          <w:bCs/>
        </w:rPr>
      </w:pPr>
      <w:r w:rsidRPr="003D212A">
        <w:rPr>
          <w:rFonts w:ascii="Arial" w:hAnsi="Arial" w:cs="Arial"/>
          <w:bCs/>
        </w:rPr>
        <w:t>- Caso o fornecedor seja considerado isento de tributos relacionados ao objeto licitatório, deverá comprovar tal condição mediante a apresentação de declaração emitida pela correspondente Fazenda do domicílio ou sede do fornecedor, ou outra equivalente, na forma da lei.</w:t>
      </w:r>
    </w:p>
    <w:p w14:paraId="0B20C6A3" w14:textId="77777777" w:rsidR="00E66137" w:rsidRDefault="00E66137" w:rsidP="00E66137">
      <w:pPr>
        <w:spacing w:after="60"/>
        <w:ind w:left="-709" w:right="-426"/>
        <w:jc w:val="both"/>
        <w:rPr>
          <w:rFonts w:ascii="Arial" w:hAnsi="Arial" w:cs="Arial"/>
          <w:bCs/>
        </w:rPr>
      </w:pPr>
    </w:p>
    <w:p w14:paraId="43458F5D" w14:textId="6E4FEC15" w:rsidR="00EC6B40" w:rsidRDefault="00E66137" w:rsidP="00E66137">
      <w:pPr>
        <w:spacing w:after="60"/>
        <w:ind w:left="-709" w:right="-426"/>
        <w:jc w:val="both"/>
        <w:rPr>
          <w:rFonts w:ascii="Arial" w:hAnsi="Arial" w:cs="Arial"/>
          <w:b/>
        </w:rPr>
      </w:pPr>
      <w:r>
        <w:rPr>
          <w:rFonts w:ascii="Arial" w:hAnsi="Arial" w:cs="Arial"/>
          <w:bCs/>
        </w:rPr>
        <w:t>-</w:t>
      </w:r>
      <w:r w:rsidR="00145CD8" w:rsidRPr="00BD5CAE">
        <w:rPr>
          <w:rFonts w:ascii="Arial" w:hAnsi="Arial" w:cs="Arial"/>
          <w:b/>
        </w:rPr>
        <w:t xml:space="preserve"> Qualificação econômico-financeira</w:t>
      </w:r>
    </w:p>
    <w:p w14:paraId="6CCB0037" w14:textId="38EE4760" w:rsidR="002E3C36" w:rsidRPr="00E66137" w:rsidRDefault="003D212A" w:rsidP="00E66137">
      <w:pPr>
        <w:spacing w:after="60"/>
        <w:ind w:left="-709" w:right="-426"/>
        <w:jc w:val="both"/>
        <w:rPr>
          <w:rFonts w:ascii="Arial" w:hAnsi="Arial" w:cs="Arial"/>
          <w:b/>
        </w:rPr>
      </w:pPr>
      <w:r w:rsidRPr="00E66137">
        <w:rPr>
          <w:rFonts w:ascii="Arial" w:hAnsi="Arial" w:cs="Arial"/>
          <w:color w:val="000000"/>
        </w:rPr>
        <w:t>-</w:t>
      </w:r>
      <w:r w:rsidR="00EC6B40" w:rsidRPr="00E66137">
        <w:rPr>
          <w:rFonts w:ascii="Arial" w:hAnsi="Arial" w:cs="Arial"/>
          <w:color w:val="000000"/>
        </w:rPr>
        <w:t xml:space="preserve"> </w:t>
      </w:r>
      <w:r w:rsidR="00EC6B40" w:rsidRPr="00E66137">
        <w:rPr>
          <w:rFonts w:ascii="Arial" w:hAnsi="Arial" w:cs="Arial"/>
        </w:rPr>
        <w:t>C</w:t>
      </w:r>
      <w:r w:rsidR="002E3C36" w:rsidRPr="00E66137">
        <w:rPr>
          <w:rFonts w:ascii="Arial" w:hAnsi="Arial" w:cs="Arial"/>
        </w:rPr>
        <w:t>ertidão negativa de insolvência civil expedida pelo distribuidor do domicílio ou sede do interessado, caso se trate de pessoa física, desde que admitida a sua participação na licitação/contratação, ou de sociedade simples;</w:t>
      </w:r>
    </w:p>
    <w:p w14:paraId="3D6F7AA8" w14:textId="60498BE5" w:rsidR="003D212A" w:rsidRPr="00E66137" w:rsidRDefault="00EC6B40" w:rsidP="00E66137">
      <w:pPr>
        <w:autoSpaceDE w:val="0"/>
        <w:autoSpaceDN w:val="0"/>
        <w:adjustRightInd w:val="0"/>
        <w:spacing w:after="60"/>
        <w:ind w:left="-709" w:right="-284"/>
        <w:jc w:val="both"/>
        <w:rPr>
          <w:rFonts w:ascii="Arial" w:hAnsi="Arial" w:cs="Arial"/>
          <w:color w:val="000000"/>
        </w:rPr>
      </w:pPr>
      <w:r w:rsidRPr="00E66137">
        <w:rPr>
          <w:rFonts w:ascii="Arial" w:hAnsi="Arial" w:cs="Arial"/>
          <w:color w:val="000000"/>
        </w:rPr>
        <w:t xml:space="preserve">- </w:t>
      </w:r>
      <w:r w:rsidR="003D212A" w:rsidRPr="00E66137">
        <w:rPr>
          <w:rFonts w:ascii="Arial" w:hAnsi="Arial" w:cs="Arial"/>
          <w:color w:val="000000"/>
        </w:rPr>
        <w:t>Certidão negativa de falência ou recuperação judicial expedida pelo distribuidor da sede do licitante;</w:t>
      </w:r>
    </w:p>
    <w:p w14:paraId="78C165AE" w14:textId="77777777" w:rsidR="003D212A" w:rsidRPr="00E66137" w:rsidRDefault="003D212A" w:rsidP="00E66137">
      <w:pPr>
        <w:autoSpaceDE w:val="0"/>
        <w:autoSpaceDN w:val="0"/>
        <w:adjustRightInd w:val="0"/>
        <w:spacing w:after="60"/>
        <w:ind w:left="-709" w:right="-284"/>
        <w:jc w:val="both"/>
        <w:rPr>
          <w:rFonts w:ascii="Arial" w:hAnsi="Arial" w:cs="Arial"/>
          <w:color w:val="000000"/>
        </w:rPr>
      </w:pPr>
      <w:r w:rsidRPr="00E66137">
        <w:rPr>
          <w:rFonts w:ascii="Arial" w:hAnsi="Arial" w:cs="Arial"/>
          <w:color w:val="000000"/>
        </w:rPr>
        <w:t>- 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p>
    <w:p w14:paraId="562723CD" w14:textId="5F8A46A1" w:rsidR="00314483" w:rsidRPr="00314483" w:rsidRDefault="00314483"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b/>
          <w:bCs/>
          <w:color w:val="EE0000"/>
        </w:rPr>
      </w:pPr>
      <w:r w:rsidRPr="00314483">
        <w:rPr>
          <w:rFonts w:ascii="Arial" w:hAnsi="Arial" w:cs="Arial"/>
          <w:b/>
          <w:bCs/>
          <w:color w:val="EE0000"/>
        </w:rPr>
        <w:t>A depender do caso:</w:t>
      </w:r>
    </w:p>
    <w:p w14:paraId="2E66BE92" w14:textId="0635B9D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t>- Balanço patrimonial, demonstração de resultado de exercício e demais demonstrações contábeis dos 2 (dois) últimos exercícios sociais, exigíveis e na forma da lei;</w:t>
      </w:r>
    </w:p>
    <w:p w14:paraId="36A9B258"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t>- Consideram-se “já exigíveis” as Demonstrações Contábeis e o Balanço Patrimonial referentes ao exercício social imediatamente antecedente ao ano da licitação, quando a data de apresentação dos documentos de habilitação ocorrer a partir de 01 de maio (art. 1.078, I, do Código Civil), mesmo no caso de licitantes obrigados ao SPED, devendo ser desconsiderado prazo superior para transmissão das peças contábeis digitais estabelecido por atos normativos que disciplinam o citado SPED (conforme entendimento do TCU, Acórdãos 1999/2014 e 119/2016, ambos do Plenário).</w:t>
      </w:r>
    </w:p>
    <w:p w14:paraId="272BA280"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t>- O balanço patrimonial deverá estar assinado por contador ou por outro profissional equivalente, devidamente registrado no Conselho Regional de Contabilidade;</w:t>
      </w:r>
    </w:p>
    <w:p w14:paraId="5005DBBF"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t>- É admissível o balanço intermediário, se decorrer de lei ou contrato/estatuto social.</w:t>
      </w:r>
    </w:p>
    <w:p w14:paraId="0BCC00A9"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t>- As empresas constituídas no exercício em curso deverão apresentar cópia do balanço de abertura ou cópia do livro diário contendo o balanço de abertura, inclusive com os termos de abertura e encerramento;</w:t>
      </w:r>
    </w:p>
    <w:p w14:paraId="2C4217CE"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t>- 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7E980D74"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t xml:space="preserve">- A boa situação financeira será baseada na obtenção de índices de Liquidez Geral (LG), Solvência Geral (SG) e Liquidez Corrente (LC) maiores que um (&gt;=1,0), e Endividamento Geral (EG), menor ou igual um (&lt;=1,0), resultantes da aplicação das fórmulas: </w:t>
      </w:r>
    </w:p>
    <w:p w14:paraId="2A491041"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p>
    <w:p w14:paraId="500163DB"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t xml:space="preserve"> LG</w:t>
      </w:r>
      <w:r w:rsidRPr="003D212A">
        <w:rPr>
          <w:rFonts w:ascii="Arial" w:hAnsi="Arial" w:cs="Arial"/>
          <w:color w:val="EE0000"/>
        </w:rPr>
        <w:tab/>
        <w:t>=</w:t>
      </w:r>
      <w:r w:rsidRPr="003D212A">
        <w:rPr>
          <w:rFonts w:ascii="Arial" w:hAnsi="Arial" w:cs="Arial"/>
          <w:color w:val="EE0000"/>
        </w:rPr>
        <w:tab/>
      </w:r>
      <w:r w:rsidRPr="003D212A">
        <w:rPr>
          <w:rFonts w:ascii="Arial" w:hAnsi="Arial" w:cs="Arial"/>
          <w:color w:val="EE0000"/>
          <w:u w:val="single"/>
        </w:rPr>
        <w:t>Ativo Circulante + Realizável a Longo Prazo</w:t>
      </w:r>
      <w:r w:rsidRPr="003D212A">
        <w:rPr>
          <w:rFonts w:ascii="Arial" w:hAnsi="Arial" w:cs="Arial"/>
          <w:color w:val="EE0000"/>
        </w:rPr>
        <w:tab/>
        <w:t>&gt;=1,0</w:t>
      </w:r>
    </w:p>
    <w:p w14:paraId="6060A505"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tab/>
      </w:r>
      <w:r w:rsidRPr="003D212A">
        <w:rPr>
          <w:rFonts w:ascii="Arial" w:hAnsi="Arial" w:cs="Arial"/>
          <w:color w:val="EE0000"/>
        </w:rPr>
        <w:tab/>
        <w:t xml:space="preserve">             Passivo Circulante + Exigível a Longo Prazo</w:t>
      </w:r>
      <w:r w:rsidRPr="003D212A">
        <w:rPr>
          <w:rFonts w:ascii="Arial" w:hAnsi="Arial" w:cs="Arial"/>
          <w:color w:val="EE0000"/>
        </w:rPr>
        <w:tab/>
      </w:r>
    </w:p>
    <w:p w14:paraId="76A79032"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tab/>
      </w:r>
      <w:r w:rsidRPr="003D212A">
        <w:rPr>
          <w:rFonts w:ascii="Arial" w:hAnsi="Arial" w:cs="Arial"/>
          <w:color w:val="EE0000"/>
        </w:rPr>
        <w:tab/>
      </w:r>
      <w:r w:rsidRPr="003D212A">
        <w:rPr>
          <w:rFonts w:ascii="Arial" w:hAnsi="Arial" w:cs="Arial"/>
          <w:color w:val="EE0000"/>
        </w:rPr>
        <w:tab/>
      </w:r>
    </w:p>
    <w:p w14:paraId="1553D723"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t>SG</w:t>
      </w:r>
      <w:r w:rsidRPr="003D212A">
        <w:rPr>
          <w:rFonts w:ascii="Arial" w:hAnsi="Arial" w:cs="Arial"/>
          <w:color w:val="EE0000"/>
        </w:rPr>
        <w:tab/>
        <w:t>=</w:t>
      </w:r>
      <w:r w:rsidRPr="003D212A">
        <w:rPr>
          <w:rFonts w:ascii="Arial" w:hAnsi="Arial" w:cs="Arial"/>
          <w:color w:val="EE0000"/>
        </w:rPr>
        <w:tab/>
      </w:r>
      <w:r w:rsidRPr="003D212A">
        <w:rPr>
          <w:rFonts w:ascii="Arial" w:hAnsi="Arial" w:cs="Arial"/>
          <w:color w:val="EE0000"/>
          <w:u w:val="single"/>
        </w:rPr>
        <w:t xml:space="preserve">                     Ativo Total</w:t>
      </w:r>
      <w:r w:rsidRPr="003D212A">
        <w:rPr>
          <w:rFonts w:ascii="Arial" w:hAnsi="Arial" w:cs="Arial"/>
          <w:color w:val="EE0000"/>
          <w:u w:val="single"/>
        </w:rPr>
        <w:tab/>
      </w:r>
      <w:r w:rsidRPr="003D212A">
        <w:rPr>
          <w:rFonts w:ascii="Arial" w:hAnsi="Arial" w:cs="Arial"/>
          <w:color w:val="EE0000"/>
        </w:rPr>
        <w:t>&gt;=1,0</w:t>
      </w:r>
    </w:p>
    <w:p w14:paraId="4C710EB0"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tab/>
      </w:r>
      <w:r w:rsidRPr="003D212A">
        <w:rPr>
          <w:rFonts w:ascii="Arial" w:hAnsi="Arial" w:cs="Arial"/>
          <w:color w:val="EE0000"/>
        </w:rPr>
        <w:tab/>
        <w:t xml:space="preserve">         Passivo Circulante + Exigível a Longo Prazo</w:t>
      </w:r>
      <w:r w:rsidRPr="003D212A">
        <w:rPr>
          <w:rFonts w:ascii="Arial" w:hAnsi="Arial" w:cs="Arial"/>
          <w:color w:val="EE0000"/>
        </w:rPr>
        <w:tab/>
      </w:r>
    </w:p>
    <w:p w14:paraId="284D5FE3"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tab/>
      </w:r>
      <w:r w:rsidRPr="003D212A">
        <w:rPr>
          <w:rFonts w:ascii="Arial" w:hAnsi="Arial" w:cs="Arial"/>
          <w:color w:val="EE0000"/>
        </w:rPr>
        <w:tab/>
      </w:r>
      <w:r w:rsidRPr="003D212A">
        <w:rPr>
          <w:rFonts w:ascii="Arial" w:hAnsi="Arial" w:cs="Arial"/>
          <w:color w:val="EE0000"/>
        </w:rPr>
        <w:tab/>
      </w:r>
    </w:p>
    <w:p w14:paraId="3B645B29"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lastRenderedPageBreak/>
        <w:t>EG</w:t>
      </w:r>
      <w:r w:rsidRPr="003D212A">
        <w:rPr>
          <w:rFonts w:ascii="Arial" w:hAnsi="Arial" w:cs="Arial"/>
          <w:color w:val="EE0000"/>
        </w:rPr>
        <w:tab/>
        <w:t>=</w:t>
      </w:r>
      <w:r w:rsidRPr="003D212A">
        <w:rPr>
          <w:rFonts w:ascii="Arial" w:hAnsi="Arial" w:cs="Arial"/>
          <w:color w:val="EE0000"/>
        </w:rPr>
        <w:tab/>
      </w:r>
      <w:r w:rsidRPr="003D212A">
        <w:rPr>
          <w:rFonts w:ascii="Arial" w:hAnsi="Arial" w:cs="Arial"/>
          <w:color w:val="EE0000"/>
          <w:u w:val="single"/>
        </w:rPr>
        <w:t>Passivo Circulante + Exigível a Longo Prazo</w:t>
      </w:r>
      <w:r w:rsidRPr="003D212A">
        <w:rPr>
          <w:rFonts w:ascii="Arial" w:hAnsi="Arial" w:cs="Arial"/>
          <w:color w:val="EE0000"/>
        </w:rPr>
        <w:tab/>
        <w:t>&lt;=1,0</w:t>
      </w:r>
    </w:p>
    <w:p w14:paraId="140A099E"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tab/>
      </w:r>
      <w:r w:rsidRPr="003D212A">
        <w:rPr>
          <w:rFonts w:ascii="Arial" w:hAnsi="Arial" w:cs="Arial"/>
          <w:color w:val="EE0000"/>
        </w:rPr>
        <w:tab/>
        <w:t xml:space="preserve">                                          Ativo Total</w:t>
      </w:r>
      <w:r w:rsidRPr="003D212A">
        <w:rPr>
          <w:rFonts w:ascii="Arial" w:hAnsi="Arial" w:cs="Arial"/>
          <w:color w:val="EE0000"/>
        </w:rPr>
        <w:tab/>
      </w:r>
    </w:p>
    <w:p w14:paraId="601F9E14"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tab/>
      </w:r>
      <w:r w:rsidRPr="003D212A">
        <w:rPr>
          <w:rFonts w:ascii="Arial" w:hAnsi="Arial" w:cs="Arial"/>
          <w:color w:val="EE0000"/>
        </w:rPr>
        <w:tab/>
      </w:r>
      <w:r w:rsidRPr="003D212A">
        <w:rPr>
          <w:rFonts w:ascii="Arial" w:hAnsi="Arial" w:cs="Arial"/>
          <w:color w:val="EE0000"/>
        </w:rPr>
        <w:tab/>
      </w:r>
    </w:p>
    <w:p w14:paraId="3800617F"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t>LC</w:t>
      </w:r>
      <w:r w:rsidRPr="003D212A">
        <w:rPr>
          <w:rFonts w:ascii="Arial" w:hAnsi="Arial" w:cs="Arial"/>
          <w:color w:val="EE0000"/>
        </w:rPr>
        <w:tab/>
        <w:t>=</w:t>
      </w:r>
      <w:r w:rsidRPr="003D212A">
        <w:rPr>
          <w:rFonts w:ascii="Arial" w:hAnsi="Arial" w:cs="Arial"/>
          <w:color w:val="EE0000"/>
        </w:rPr>
        <w:tab/>
      </w:r>
      <w:r w:rsidRPr="003D212A">
        <w:rPr>
          <w:rFonts w:ascii="Arial" w:hAnsi="Arial" w:cs="Arial"/>
          <w:color w:val="EE0000"/>
          <w:u w:val="single"/>
        </w:rPr>
        <w:t>Ativo Circulante</w:t>
      </w:r>
      <w:r w:rsidRPr="003D212A">
        <w:rPr>
          <w:rFonts w:ascii="Arial" w:hAnsi="Arial" w:cs="Arial"/>
          <w:color w:val="EE0000"/>
        </w:rPr>
        <w:tab/>
        <w:t>&gt;1,0</w:t>
      </w:r>
    </w:p>
    <w:p w14:paraId="01A92520"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tab/>
      </w:r>
      <w:r w:rsidRPr="003D212A">
        <w:rPr>
          <w:rFonts w:ascii="Arial" w:hAnsi="Arial" w:cs="Arial"/>
          <w:color w:val="EE0000"/>
        </w:rPr>
        <w:tab/>
        <w:t xml:space="preserve">            Passivo Circulante</w:t>
      </w:r>
      <w:r w:rsidRPr="003D212A">
        <w:rPr>
          <w:rFonts w:ascii="Arial" w:hAnsi="Arial" w:cs="Arial"/>
          <w:color w:val="EE0000"/>
        </w:rPr>
        <w:tab/>
      </w:r>
    </w:p>
    <w:p w14:paraId="5101E3E3"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p>
    <w:p w14:paraId="50905C33"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t>- Os índices LG, SG, EG e LC deverão ser calculados pelas licitantes e apresentados em formulário próprio, com os Cálculos dos Quocientes de Estrutura de Capitais e de Liquidez para execução das obras e serviços, que faz parte deste Edital, devendo sofrer verificação pela Comissão, para fins de habilitação.</w:t>
      </w:r>
    </w:p>
    <w:p w14:paraId="3A6FF20D" w14:textId="77777777" w:rsidR="003D212A" w:rsidRPr="003D212A" w:rsidRDefault="003D212A" w:rsidP="00E66137">
      <w:pPr>
        <w:pBdr>
          <w:top w:val="single" w:sz="4" w:space="1" w:color="auto"/>
          <w:left w:val="single" w:sz="4" w:space="1" w:color="auto"/>
          <w:bottom w:val="single" w:sz="4" w:space="1" w:color="auto"/>
          <w:right w:val="single" w:sz="4" w:space="1" w:color="auto"/>
        </w:pBdr>
        <w:shd w:val="clear" w:color="auto" w:fill="FFE599"/>
        <w:autoSpaceDE w:val="0"/>
        <w:autoSpaceDN w:val="0"/>
        <w:adjustRightInd w:val="0"/>
        <w:spacing w:after="60"/>
        <w:ind w:left="-709" w:right="-284"/>
        <w:jc w:val="both"/>
        <w:rPr>
          <w:rFonts w:ascii="Arial" w:hAnsi="Arial" w:cs="Arial"/>
          <w:color w:val="EE0000"/>
        </w:rPr>
      </w:pPr>
      <w:r w:rsidRPr="003D212A">
        <w:rPr>
          <w:rFonts w:ascii="Arial" w:hAnsi="Arial" w:cs="Arial"/>
          <w:color w:val="EE0000"/>
        </w:rPr>
        <w:t>- O licitante que apresentar índices econômicos iguais ou inferiores a 1 (um) em qualquer dos índices de Liquidez Geral, Solvência Geral e Liquidez Corrente deverá comprovar que possui capital mínimo equivalente a 10% (dez por cento) do valor total estimado da contratação ou do item pertinente.</w:t>
      </w:r>
    </w:p>
    <w:p w14:paraId="19E1DEEC" w14:textId="77777777" w:rsidR="00145CD8" w:rsidRDefault="00145CD8" w:rsidP="00E66137">
      <w:pPr>
        <w:spacing w:after="60"/>
        <w:ind w:left="-709" w:right="-425"/>
        <w:jc w:val="both"/>
        <w:rPr>
          <w:rFonts w:ascii="Arial" w:hAnsi="Arial" w:cs="Arial"/>
          <w:bCs/>
        </w:rPr>
      </w:pPr>
    </w:p>
    <w:p w14:paraId="264BCE4A" w14:textId="51EF6D9F" w:rsidR="00314483" w:rsidRDefault="00E66137" w:rsidP="00E66137">
      <w:pPr>
        <w:spacing w:after="60"/>
        <w:ind w:left="-709" w:right="-425"/>
        <w:jc w:val="both"/>
        <w:rPr>
          <w:rFonts w:ascii="Arial" w:hAnsi="Arial" w:cs="Arial"/>
          <w:b/>
        </w:rPr>
      </w:pPr>
      <w:r>
        <w:rPr>
          <w:rFonts w:ascii="Arial" w:hAnsi="Arial" w:cs="Arial"/>
        </w:rPr>
        <w:t>-</w:t>
      </w:r>
      <w:r w:rsidR="00145CD8" w:rsidRPr="00BD5CAE">
        <w:rPr>
          <w:rFonts w:ascii="Arial" w:hAnsi="Arial" w:cs="Arial"/>
          <w:b/>
        </w:rPr>
        <w:t xml:space="preserve"> Qualificação técnica</w:t>
      </w:r>
    </w:p>
    <w:p w14:paraId="2B63EA0C" w14:textId="0B7DCAFA" w:rsidR="00145CD8" w:rsidRPr="00314483" w:rsidRDefault="00314483" w:rsidP="00E66137">
      <w:pPr>
        <w:spacing w:after="60"/>
        <w:ind w:left="-709" w:right="-425"/>
        <w:jc w:val="both"/>
        <w:rPr>
          <w:rFonts w:ascii="Arial" w:hAnsi="Arial" w:cs="Arial"/>
          <w:b/>
        </w:rPr>
      </w:pPr>
      <w:r w:rsidRPr="00314483">
        <w:rPr>
          <w:rFonts w:ascii="Arial" w:hAnsi="Arial" w:cs="Arial"/>
          <w:bCs/>
        </w:rPr>
        <w:t>-</w:t>
      </w:r>
      <w:r>
        <w:rPr>
          <w:rFonts w:ascii="Arial" w:hAnsi="Arial" w:cs="Arial"/>
          <w:b/>
        </w:rPr>
        <w:t xml:space="preserve"> </w:t>
      </w:r>
      <w:r w:rsidR="00145CD8" w:rsidRPr="00BD5CAE">
        <w:rPr>
          <w:rFonts w:ascii="Arial" w:hAnsi="Arial" w:cs="Arial"/>
          <w:bCs/>
        </w:rPr>
        <w:t>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331687D5" w14:textId="77777777" w:rsidR="00145CD8" w:rsidRPr="00BD5CAE" w:rsidRDefault="00145CD8" w:rsidP="00E66137">
      <w:pPr>
        <w:spacing w:after="60"/>
        <w:ind w:left="-709" w:right="-425"/>
        <w:jc w:val="both"/>
        <w:rPr>
          <w:rFonts w:ascii="Arial" w:hAnsi="Arial" w:cs="Arial"/>
          <w:bCs/>
        </w:rPr>
      </w:pPr>
      <w:r w:rsidRPr="00BD5CAE">
        <w:rPr>
          <w:rFonts w:ascii="Arial" w:hAnsi="Arial" w:cs="Arial"/>
          <w:bCs/>
        </w:rPr>
        <w:t xml:space="preserve">Para fins da comprovação de que trata este subitem, os atestados deverão dizer respeito a contratos executados com as seguintes características mínimas: </w:t>
      </w:r>
    </w:p>
    <w:p w14:paraId="0265B612" w14:textId="77777777" w:rsidR="00145CD8" w:rsidRPr="00314483" w:rsidRDefault="00145CD8" w:rsidP="00E66137">
      <w:pPr>
        <w:spacing w:after="60"/>
        <w:ind w:left="-709" w:right="-425"/>
        <w:jc w:val="both"/>
        <w:rPr>
          <w:rFonts w:ascii="Arial" w:hAnsi="Arial" w:cs="Arial"/>
          <w:bCs/>
          <w:color w:val="EE0000"/>
        </w:rPr>
      </w:pPr>
      <w:r w:rsidRPr="00314483">
        <w:rPr>
          <w:rFonts w:ascii="Arial" w:hAnsi="Arial" w:cs="Arial"/>
          <w:bCs/>
          <w:color w:val="EE0000"/>
        </w:rPr>
        <w:t>[...] ________________________________________</w:t>
      </w:r>
    </w:p>
    <w:p w14:paraId="13069327" w14:textId="77777777" w:rsidR="00145CD8" w:rsidRPr="00314483" w:rsidRDefault="00145CD8" w:rsidP="00E66137">
      <w:pPr>
        <w:spacing w:after="60"/>
        <w:ind w:left="-709" w:right="-425"/>
        <w:jc w:val="both"/>
        <w:rPr>
          <w:rFonts w:ascii="Arial" w:hAnsi="Arial" w:cs="Arial"/>
          <w:bCs/>
          <w:color w:val="EE0000"/>
        </w:rPr>
      </w:pPr>
      <w:r w:rsidRPr="00314483">
        <w:rPr>
          <w:rFonts w:ascii="Arial" w:hAnsi="Arial" w:cs="Arial"/>
          <w:bCs/>
          <w:color w:val="EE0000"/>
        </w:rPr>
        <w:t>[...] ________________________________________</w:t>
      </w:r>
    </w:p>
    <w:p w14:paraId="7E480500" w14:textId="77777777" w:rsidR="00145CD8" w:rsidRDefault="00145CD8" w:rsidP="00E66137">
      <w:pPr>
        <w:spacing w:after="60"/>
        <w:ind w:left="-709" w:right="-425"/>
        <w:jc w:val="both"/>
        <w:rPr>
          <w:rFonts w:ascii="Arial" w:hAnsi="Arial" w:cs="Arial"/>
          <w:bCs/>
          <w:color w:val="EE0000"/>
        </w:rPr>
      </w:pPr>
      <w:r w:rsidRPr="00314483">
        <w:rPr>
          <w:rFonts w:ascii="Arial" w:hAnsi="Arial" w:cs="Arial"/>
          <w:bCs/>
          <w:color w:val="EE0000"/>
        </w:rPr>
        <w:t>[...] ________________________________________</w:t>
      </w:r>
    </w:p>
    <w:p w14:paraId="678290BB" w14:textId="6ECAC431" w:rsidR="00314483" w:rsidRDefault="00314483" w:rsidP="00E66137">
      <w:pPr>
        <w:spacing w:after="60"/>
        <w:ind w:right="-425"/>
        <w:jc w:val="both"/>
        <w:rPr>
          <w:rFonts w:ascii="Arial" w:hAnsi="Arial" w:cs="Arial"/>
          <w:bCs/>
          <w:color w:val="EE0000"/>
        </w:rPr>
      </w:pPr>
    </w:p>
    <w:p w14:paraId="2BF4CCEF" w14:textId="77777777" w:rsidR="00145CD8" w:rsidRPr="00BD5CAE" w:rsidRDefault="00145CD8" w:rsidP="00E66137">
      <w:pPr>
        <w:spacing w:after="60"/>
        <w:ind w:left="-709" w:right="-425"/>
        <w:jc w:val="both"/>
        <w:rPr>
          <w:rFonts w:ascii="Arial" w:hAnsi="Arial" w:cs="Arial"/>
          <w:bCs/>
        </w:rPr>
      </w:pPr>
      <w:r w:rsidRPr="00BD5CAE">
        <w:rPr>
          <w:rFonts w:ascii="Arial" w:hAnsi="Arial" w:cs="Arial"/>
          <w:bCs/>
        </w:rPr>
        <w:t>Será admitida, para fins de comprovação de quantitativo mínimo, a apresentação e o somatório de diferentes atestados executados de forma concomitante.</w:t>
      </w:r>
    </w:p>
    <w:p w14:paraId="6966B115" w14:textId="77777777" w:rsidR="00145CD8" w:rsidRPr="00BD5CAE" w:rsidRDefault="00145CD8" w:rsidP="00E66137">
      <w:pPr>
        <w:spacing w:after="60"/>
        <w:ind w:left="-709" w:right="-425"/>
        <w:jc w:val="both"/>
        <w:rPr>
          <w:rFonts w:ascii="Arial" w:hAnsi="Arial" w:cs="Arial"/>
          <w:bCs/>
        </w:rPr>
      </w:pPr>
      <w:r w:rsidRPr="00BD5CAE">
        <w:rPr>
          <w:rFonts w:ascii="Arial" w:hAnsi="Arial" w:cs="Arial"/>
          <w:bCs/>
        </w:rPr>
        <w:t>Os atestados de capacidade técnica poderão ser apresentados em nome da matriz ou da filial do fornecedor.</w:t>
      </w:r>
    </w:p>
    <w:p w14:paraId="23A45EAD" w14:textId="77777777" w:rsidR="00145CD8" w:rsidRPr="00BD5CAE" w:rsidRDefault="00145CD8" w:rsidP="00E66137">
      <w:pPr>
        <w:spacing w:after="60"/>
        <w:ind w:left="-709" w:right="-425"/>
        <w:jc w:val="both"/>
        <w:rPr>
          <w:rFonts w:ascii="Arial" w:hAnsi="Arial" w:cs="Arial"/>
          <w:bCs/>
        </w:rPr>
      </w:pPr>
      <w:r w:rsidRPr="00BD5CAE">
        <w:rPr>
          <w:rFonts w:ascii="Arial" w:hAnsi="Arial" w:cs="Arial"/>
          <w:bCs/>
        </w:rPr>
        <w:t>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549A0C8C" w14:textId="77777777" w:rsidR="00145CD8" w:rsidRDefault="00145CD8" w:rsidP="00B44742">
      <w:pPr>
        <w:spacing w:after="0" w:line="240" w:lineRule="auto"/>
        <w:ind w:left="-709" w:right="-426"/>
        <w:jc w:val="both"/>
        <w:rPr>
          <w:rFonts w:ascii="Arial" w:hAnsi="Arial" w:cs="Arial"/>
          <w:bCs/>
        </w:rPr>
      </w:pPr>
    </w:p>
    <w:p w14:paraId="23D2E277" w14:textId="7DB7B9A8" w:rsidR="00314483" w:rsidRPr="00314483" w:rsidRDefault="00314483" w:rsidP="00314483">
      <w:pPr>
        <w:pBdr>
          <w:top w:val="single" w:sz="4" w:space="1" w:color="auto"/>
          <w:left w:val="single" w:sz="4" w:space="4" w:color="auto"/>
          <w:bottom w:val="single" w:sz="4" w:space="1" w:color="auto"/>
          <w:right w:val="single" w:sz="4" w:space="4" w:color="auto"/>
        </w:pBdr>
        <w:shd w:val="clear" w:color="auto" w:fill="FFE599"/>
        <w:spacing w:after="0" w:line="240" w:lineRule="auto"/>
        <w:ind w:left="-709" w:right="-426"/>
        <w:jc w:val="both"/>
        <w:rPr>
          <w:rFonts w:ascii="Arial" w:hAnsi="Arial" w:cs="Arial"/>
          <w:bCs/>
          <w:color w:val="EE0000"/>
        </w:rPr>
      </w:pPr>
      <w:r w:rsidRPr="00314483">
        <w:rPr>
          <w:rFonts w:ascii="Arial" w:hAnsi="Arial" w:cs="Arial"/>
          <w:bCs/>
          <w:color w:val="EE0000"/>
        </w:rPr>
        <w:t>Inserir outros requisitos de habilitação técnica de acordo com o objeto licitado.</w:t>
      </w:r>
    </w:p>
    <w:p w14:paraId="005DE1A8" w14:textId="77777777" w:rsidR="00314483" w:rsidRPr="00BD5CAE" w:rsidRDefault="00314483" w:rsidP="00B44742">
      <w:pPr>
        <w:spacing w:after="0" w:line="240" w:lineRule="auto"/>
        <w:ind w:left="-709" w:right="-426"/>
        <w:jc w:val="both"/>
        <w:rPr>
          <w:rFonts w:ascii="Arial" w:hAnsi="Arial" w:cs="Arial"/>
          <w:bCs/>
        </w:rPr>
      </w:pPr>
    </w:p>
    <w:p w14:paraId="61E2A04B" w14:textId="3E6CB47C" w:rsidR="004545BC" w:rsidRDefault="00EC6B40" w:rsidP="00E66137">
      <w:pPr>
        <w:spacing w:after="60"/>
        <w:ind w:left="-709" w:right="-426"/>
        <w:jc w:val="both"/>
        <w:rPr>
          <w:rFonts w:ascii="Arial" w:hAnsi="Arial" w:cs="Arial"/>
          <w:color w:val="000000"/>
        </w:rPr>
      </w:pPr>
      <w:r>
        <w:rPr>
          <w:rFonts w:ascii="Arial" w:hAnsi="Arial" w:cs="Arial"/>
          <w:color w:val="000000"/>
        </w:rPr>
        <w:t>Outros documentos:</w:t>
      </w:r>
    </w:p>
    <w:p w14:paraId="42FF44DB" w14:textId="77777777" w:rsidR="00EC3397" w:rsidRDefault="00EC3397" w:rsidP="00E66137">
      <w:pPr>
        <w:autoSpaceDE w:val="0"/>
        <w:autoSpaceDN w:val="0"/>
        <w:adjustRightInd w:val="0"/>
        <w:spacing w:after="60"/>
        <w:ind w:left="-709" w:right="-284"/>
        <w:jc w:val="both"/>
        <w:rPr>
          <w:rFonts w:ascii="Arial" w:eastAsia="Times New Roman" w:hAnsi="Arial" w:cs="Arial"/>
          <w:color w:val="000000"/>
        </w:rPr>
      </w:pPr>
      <w:r>
        <w:rPr>
          <w:rFonts w:ascii="Arial" w:hAnsi="Arial" w:cs="Arial"/>
          <w:color w:val="000000"/>
        </w:rPr>
        <w:t>- Comprovação da condição de micro ou pequena empresa através da apresentação da Certidão Simplificada da Junta Comercial, expedida no ano em curso, seguindo o delineamento do art. 8º da Instrução Normativa nº 103/2007 do Departamento Nacional de Registro do Comércio e a Declaração de enquadramento da licitante como Microempresa – ME ou Empresa de Pequeno Porte – EPP ou Microempreendedor Individual - MEI apta a usufruir do tratamento favorecido estabelecido nos art. 42 a 49 da Lei Complementar 123, de 2006, bem como suas alterações, bem como no art. 4º da Lei 14.133/2021;</w:t>
      </w:r>
    </w:p>
    <w:p w14:paraId="56016BD6" w14:textId="783E3635" w:rsidR="00EC3397" w:rsidRDefault="00EC3397" w:rsidP="00E66137">
      <w:pPr>
        <w:autoSpaceDE w:val="0"/>
        <w:autoSpaceDN w:val="0"/>
        <w:adjustRightInd w:val="0"/>
        <w:spacing w:after="60"/>
        <w:ind w:left="-709" w:right="-284"/>
        <w:jc w:val="both"/>
        <w:rPr>
          <w:rFonts w:ascii="Arial" w:hAnsi="Arial" w:cs="Arial"/>
          <w:color w:val="000000"/>
        </w:rPr>
      </w:pPr>
      <w:r>
        <w:rPr>
          <w:rFonts w:ascii="Arial" w:hAnsi="Arial" w:cs="Arial"/>
          <w:color w:val="000000"/>
        </w:rPr>
        <w:lastRenderedPageBreak/>
        <w:t>- A apresentação declaração mencionada no subitem anterior é facultativa e deverá ser entregue tão-somente pelas empresas efetivamente enquadradas que pretendam se beneficiar do regime legal diferenciado e que não tenham sido alcançadas por alguma hipótese de exclusão do tratamento jurídico diferenciado.</w:t>
      </w:r>
    </w:p>
    <w:p w14:paraId="0F92C843" w14:textId="46E766F0" w:rsidR="00EC3397" w:rsidRDefault="00EC3397" w:rsidP="00E66137">
      <w:pPr>
        <w:autoSpaceDE w:val="0"/>
        <w:autoSpaceDN w:val="0"/>
        <w:adjustRightInd w:val="0"/>
        <w:spacing w:after="60"/>
        <w:ind w:left="-709" w:right="-284"/>
        <w:jc w:val="both"/>
        <w:rPr>
          <w:rFonts w:ascii="Arial" w:hAnsi="Arial" w:cs="Arial"/>
          <w:color w:val="000000"/>
        </w:rPr>
      </w:pPr>
      <w:r>
        <w:rPr>
          <w:rFonts w:ascii="Arial" w:hAnsi="Arial" w:cs="Arial"/>
          <w:color w:val="000000"/>
        </w:rPr>
        <w:t>- A participação na condição de microempresa ou empresa de pequeno porte ou cooperativa equiparada, sem que haja o enquadramento nessas categorias, ensejará a aplicação das sanções previstas em Lei e a exclusão do regime de tratamento diferenciado. O Agente de Contratação poderá realizar diligências para verificar a veracidade da declaração.</w:t>
      </w:r>
    </w:p>
    <w:p w14:paraId="0D196BD0" w14:textId="77777777" w:rsidR="00EC3397" w:rsidRDefault="00EC3397" w:rsidP="00E66137">
      <w:pPr>
        <w:autoSpaceDE w:val="0"/>
        <w:autoSpaceDN w:val="0"/>
        <w:adjustRightInd w:val="0"/>
        <w:spacing w:after="60"/>
        <w:ind w:left="-709" w:right="-284"/>
        <w:jc w:val="both"/>
        <w:rPr>
          <w:rFonts w:ascii="Arial" w:hAnsi="Arial" w:cs="Arial"/>
          <w:color w:val="000000"/>
        </w:rPr>
      </w:pPr>
      <w:r>
        <w:rPr>
          <w:rFonts w:ascii="Arial" w:hAnsi="Arial" w:cs="Arial"/>
          <w:color w:val="000000"/>
        </w:rPr>
        <w:t>- Declaração conjunta conforme modelo a ser disponibilizado, onde conste:</w:t>
      </w:r>
    </w:p>
    <w:p w14:paraId="2349CA41" w14:textId="77777777" w:rsidR="00EC3397" w:rsidRDefault="00EC3397" w:rsidP="00E66137">
      <w:pPr>
        <w:autoSpaceDE w:val="0"/>
        <w:autoSpaceDN w:val="0"/>
        <w:adjustRightInd w:val="0"/>
        <w:spacing w:after="60"/>
        <w:ind w:left="-426" w:right="-284"/>
        <w:jc w:val="both"/>
        <w:rPr>
          <w:rFonts w:ascii="Arial" w:hAnsi="Arial" w:cs="Arial"/>
          <w:color w:val="000000"/>
        </w:rPr>
      </w:pPr>
      <w:r>
        <w:rPr>
          <w:rFonts w:ascii="Arial" w:hAnsi="Arial" w:cs="Arial"/>
          <w:color w:val="000000"/>
        </w:rPr>
        <w:t>- A inexistência de fato superveniente, impeditivo da participação da empresa na presente licitação, bem como de que aceita incondicionalmente de todas as condições deste edital;</w:t>
      </w:r>
    </w:p>
    <w:p w14:paraId="60E0E239" w14:textId="77777777" w:rsidR="00EC3397" w:rsidRDefault="00EC3397" w:rsidP="00E66137">
      <w:pPr>
        <w:autoSpaceDE w:val="0"/>
        <w:autoSpaceDN w:val="0"/>
        <w:adjustRightInd w:val="0"/>
        <w:spacing w:after="60"/>
        <w:ind w:left="-426" w:right="-284"/>
        <w:jc w:val="both"/>
        <w:rPr>
          <w:rFonts w:ascii="Arial" w:hAnsi="Arial" w:cs="Arial"/>
          <w:color w:val="000000"/>
        </w:rPr>
      </w:pPr>
      <w:r>
        <w:rPr>
          <w:rFonts w:ascii="Arial" w:hAnsi="Arial" w:cs="Arial"/>
          <w:color w:val="000000"/>
        </w:rPr>
        <w:t>- O atendimento ao disposto no inciso XXXIII do Art. 7º da Constituição Federal, de que não emprega menor de dezoito anos em trabalho noturno, perigoso ou insalubre e não emprega menor de dezesseis anos em qualquer trabalho, salvo na condição de aprendiz;</w:t>
      </w:r>
    </w:p>
    <w:p w14:paraId="2E5390E8" w14:textId="77777777" w:rsidR="00EC3397" w:rsidRDefault="00EC3397" w:rsidP="00E66137">
      <w:pPr>
        <w:autoSpaceDE w:val="0"/>
        <w:autoSpaceDN w:val="0"/>
        <w:adjustRightInd w:val="0"/>
        <w:spacing w:after="60"/>
        <w:ind w:left="-426" w:right="-284"/>
        <w:jc w:val="both"/>
        <w:rPr>
          <w:rFonts w:ascii="Arial" w:hAnsi="Arial" w:cs="Arial"/>
          <w:color w:val="000000"/>
        </w:rPr>
      </w:pPr>
      <w:r>
        <w:rPr>
          <w:rFonts w:ascii="Arial" w:hAnsi="Arial" w:cs="Arial"/>
          <w:color w:val="000000"/>
        </w:rPr>
        <w:t>- Possuir compromisso com a sustentabilidade ambiental;</w:t>
      </w:r>
    </w:p>
    <w:p w14:paraId="56EAD2D8" w14:textId="77777777" w:rsidR="00EC3397" w:rsidRDefault="00EC3397" w:rsidP="00E66137">
      <w:pPr>
        <w:autoSpaceDE w:val="0"/>
        <w:autoSpaceDN w:val="0"/>
        <w:adjustRightInd w:val="0"/>
        <w:spacing w:after="60"/>
        <w:ind w:left="-426" w:right="-284"/>
        <w:jc w:val="both"/>
        <w:rPr>
          <w:rFonts w:ascii="Arial" w:hAnsi="Arial" w:cs="Arial"/>
          <w:color w:val="000000"/>
        </w:rPr>
      </w:pPr>
      <w:r>
        <w:rPr>
          <w:rFonts w:ascii="Arial" w:hAnsi="Arial" w:cs="Arial"/>
          <w:color w:val="000000"/>
        </w:rPr>
        <w:t>- Dispor dos equipamentos, utensílios e pessoal adequados à plena execução do objeto licitado;</w:t>
      </w:r>
    </w:p>
    <w:p w14:paraId="09A79C03" w14:textId="77777777" w:rsidR="00EC3397" w:rsidRDefault="00EC3397" w:rsidP="00E66137">
      <w:pPr>
        <w:autoSpaceDE w:val="0"/>
        <w:autoSpaceDN w:val="0"/>
        <w:adjustRightInd w:val="0"/>
        <w:spacing w:after="60"/>
        <w:ind w:left="-426" w:right="-284"/>
        <w:jc w:val="both"/>
        <w:rPr>
          <w:rFonts w:ascii="Arial" w:hAnsi="Arial" w:cs="Arial"/>
          <w:color w:val="000000"/>
        </w:rPr>
      </w:pPr>
      <w:r>
        <w:rPr>
          <w:rFonts w:ascii="Arial" w:hAnsi="Arial" w:cs="Arial"/>
          <w:color w:val="000000"/>
        </w:rPr>
        <w:t>- Não possuir sócio, administrador, gerente ou funcionário que seja servidor ou dirigente, atuando na Prefeitura Municipal de Vargem Alta/ES;</w:t>
      </w:r>
    </w:p>
    <w:p w14:paraId="7E18D602" w14:textId="77777777" w:rsidR="00EC3397" w:rsidRDefault="00EC3397" w:rsidP="00E66137">
      <w:pPr>
        <w:autoSpaceDE w:val="0"/>
        <w:autoSpaceDN w:val="0"/>
        <w:adjustRightInd w:val="0"/>
        <w:spacing w:after="60"/>
        <w:ind w:left="-426" w:right="-284"/>
        <w:jc w:val="both"/>
        <w:rPr>
          <w:rFonts w:ascii="Arial" w:hAnsi="Arial" w:cs="Arial"/>
          <w:color w:val="000000"/>
        </w:rPr>
      </w:pPr>
      <w:r>
        <w:rPr>
          <w:rFonts w:ascii="Arial" w:hAnsi="Arial" w:cs="Arial"/>
          <w:color w:val="000000"/>
        </w:rPr>
        <w:t>- Que cumpre as exigências de reserva de cargos para pessoa com deficiência e para reabilitado da Previdência Social, previstas em lei e em outras normas específicas;</w:t>
      </w:r>
    </w:p>
    <w:p w14:paraId="19D71067" w14:textId="77777777" w:rsidR="00EC3397" w:rsidRDefault="00EC3397" w:rsidP="00E66137">
      <w:pPr>
        <w:autoSpaceDE w:val="0"/>
        <w:autoSpaceDN w:val="0"/>
        <w:adjustRightInd w:val="0"/>
        <w:spacing w:after="60"/>
        <w:ind w:left="-426" w:right="-284"/>
        <w:jc w:val="both"/>
        <w:rPr>
          <w:rFonts w:ascii="Arial" w:hAnsi="Arial" w:cs="Arial"/>
          <w:color w:val="000000"/>
        </w:rPr>
      </w:pPr>
      <w:r>
        <w:rPr>
          <w:rFonts w:ascii="Arial" w:hAnsi="Arial" w:cs="Arial"/>
          <w:color w:val="000000"/>
        </w:rPr>
        <w:t>- Que tomou conhecimento de todas as informações e das condições locais para o cumprimento das obrigações objeto da licitação;</w:t>
      </w:r>
    </w:p>
    <w:p w14:paraId="6A9CF4B1" w14:textId="77777777" w:rsidR="00EC3397" w:rsidRDefault="00EC3397" w:rsidP="00E66137">
      <w:pPr>
        <w:autoSpaceDE w:val="0"/>
        <w:autoSpaceDN w:val="0"/>
        <w:adjustRightInd w:val="0"/>
        <w:spacing w:after="60"/>
        <w:ind w:left="-426" w:right="-284"/>
        <w:jc w:val="both"/>
        <w:rPr>
          <w:rFonts w:ascii="Arial" w:hAnsi="Arial" w:cs="Arial"/>
          <w:color w:val="000000"/>
        </w:rPr>
      </w:pPr>
      <w:r>
        <w:rPr>
          <w:rFonts w:ascii="Arial" w:hAnsi="Arial" w:cs="Arial"/>
          <w:color w:val="000000"/>
        </w:rPr>
        <w:t>- Que dispõe de equipamentos, utensílios e pessoal para a execução do objeto.</w:t>
      </w:r>
    </w:p>
    <w:p w14:paraId="68410B75" w14:textId="77777777" w:rsidR="00EC6B40" w:rsidRPr="00B9036C" w:rsidRDefault="00EC6B40" w:rsidP="00E66137">
      <w:pPr>
        <w:autoSpaceDE w:val="0"/>
        <w:autoSpaceDN w:val="0"/>
        <w:adjustRightInd w:val="0"/>
        <w:spacing w:after="60"/>
        <w:ind w:left="-709" w:right="-284"/>
        <w:jc w:val="both"/>
        <w:rPr>
          <w:rFonts w:ascii="Arial" w:hAnsi="Arial" w:cs="Arial"/>
          <w:color w:val="000000"/>
        </w:rPr>
      </w:pPr>
      <w:r w:rsidRPr="00B9036C">
        <w:rPr>
          <w:rFonts w:ascii="Arial" w:hAnsi="Arial" w:cs="Arial"/>
          <w:color w:val="000000"/>
        </w:rPr>
        <w:t>- O Agente de Contratação verificará mediante consulta “</w:t>
      </w:r>
      <w:proofErr w:type="spellStart"/>
      <w:r w:rsidRPr="006B3DC0">
        <w:rPr>
          <w:rFonts w:ascii="Arial" w:hAnsi="Arial" w:cs="Arial"/>
          <w:i/>
          <w:iCs/>
          <w:color w:val="000000"/>
        </w:rPr>
        <w:t>on</w:t>
      </w:r>
      <w:proofErr w:type="spellEnd"/>
      <w:r w:rsidRPr="006B3DC0">
        <w:rPr>
          <w:rFonts w:ascii="Arial" w:hAnsi="Arial" w:cs="Arial"/>
          <w:i/>
          <w:iCs/>
          <w:color w:val="000000"/>
        </w:rPr>
        <w:t xml:space="preserve"> </w:t>
      </w:r>
      <w:proofErr w:type="spellStart"/>
      <w:r w:rsidRPr="006B3DC0">
        <w:rPr>
          <w:rFonts w:ascii="Arial" w:hAnsi="Arial" w:cs="Arial"/>
          <w:i/>
          <w:iCs/>
          <w:color w:val="000000"/>
        </w:rPr>
        <w:t>line</w:t>
      </w:r>
      <w:proofErr w:type="spellEnd"/>
      <w:r w:rsidRPr="00B9036C">
        <w:rPr>
          <w:rFonts w:ascii="Arial" w:hAnsi="Arial" w:cs="Arial"/>
          <w:color w:val="000000"/>
        </w:rPr>
        <w:t>” nos respectivos sítios eletrônicos dos órgãos oficiais, o eventual descumprimento das condições de participação, especialmente quanto à existência de sanção que impeça a participação no certame ou a futura contratação, mediante a consulta aos seguintes cadastros:</w:t>
      </w:r>
    </w:p>
    <w:p w14:paraId="22618709" w14:textId="77777777" w:rsidR="00EC6B40" w:rsidRPr="00B9036C" w:rsidRDefault="00EC6B40" w:rsidP="00E66137">
      <w:pPr>
        <w:autoSpaceDE w:val="0"/>
        <w:autoSpaceDN w:val="0"/>
        <w:adjustRightInd w:val="0"/>
        <w:spacing w:after="60"/>
        <w:ind w:left="-709" w:right="-284"/>
        <w:jc w:val="both"/>
        <w:rPr>
          <w:rFonts w:ascii="Arial" w:hAnsi="Arial" w:cs="Arial"/>
          <w:color w:val="000000"/>
        </w:rPr>
      </w:pPr>
      <w:r w:rsidRPr="00B9036C">
        <w:rPr>
          <w:rFonts w:ascii="Arial" w:hAnsi="Arial" w:cs="Arial"/>
          <w:color w:val="000000"/>
        </w:rPr>
        <w:t>- Cadastro Nacional de Empresas Inidôneas e Suspensas - CEIS, mantido pela Controladoria-Geral da União (www.portaldatransparencia.gov.br/</w:t>
      </w:r>
      <w:proofErr w:type="spellStart"/>
      <w:r w:rsidRPr="00B9036C">
        <w:rPr>
          <w:rFonts w:ascii="Arial" w:hAnsi="Arial" w:cs="Arial"/>
          <w:color w:val="000000"/>
        </w:rPr>
        <w:t>ceis</w:t>
      </w:r>
      <w:proofErr w:type="spellEnd"/>
      <w:r w:rsidRPr="00B9036C">
        <w:rPr>
          <w:rFonts w:ascii="Arial" w:hAnsi="Arial" w:cs="Arial"/>
          <w:color w:val="000000"/>
        </w:rPr>
        <w:t>);</w:t>
      </w:r>
    </w:p>
    <w:p w14:paraId="12861D98" w14:textId="77777777" w:rsidR="00EC6B40" w:rsidRPr="00B9036C" w:rsidRDefault="00EC6B40" w:rsidP="00E66137">
      <w:pPr>
        <w:autoSpaceDE w:val="0"/>
        <w:autoSpaceDN w:val="0"/>
        <w:adjustRightInd w:val="0"/>
        <w:spacing w:after="60"/>
        <w:ind w:left="-709" w:right="-284"/>
        <w:jc w:val="both"/>
        <w:rPr>
          <w:rFonts w:ascii="Arial" w:hAnsi="Arial" w:cs="Arial"/>
          <w:color w:val="000000"/>
        </w:rPr>
      </w:pPr>
      <w:r w:rsidRPr="00B9036C">
        <w:rPr>
          <w:rFonts w:ascii="Arial" w:hAnsi="Arial" w:cs="Arial"/>
          <w:color w:val="000000"/>
        </w:rPr>
        <w:t>- Lista de Inidôneos, mantida pelo Tribunal de Contas da União – TCU – (https://contas.tcu.gov.br);</w:t>
      </w:r>
    </w:p>
    <w:p w14:paraId="3E2A01F9" w14:textId="77777777" w:rsidR="00EC6B40" w:rsidRPr="00B9036C" w:rsidRDefault="00EC6B40" w:rsidP="00E66137">
      <w:pPr>
        <w:autoSpaceDE w:val="0"/>
        <w:autoSpaceDN w:val="0"/>
        <w:adjustRightInd w:val="0"/>
        <w:spacing w:after="60"/>
        <w:ind w:left="-709" w:right="-284"/>
        <w:jc w:val="both"/>
        <w:rPr>
          <w:rFonts w:ascii="Arial" w:hAnsi="Arial" w:cs="Arial"/>
          <w:color w:val="000000"/>
        </w:rPr>
      </w:pPr>
      <w:r w:rsidRPr="00B9036C">
        <w:rPr>
          <w:rFonts w:ascii="Arial" w:hAnsi="Arial" w:cs="Arial"/>
          <w:color w:val="000000"/>
        </w:rPr>
        <w:t>- Existência de registros impeditivos de contratação por improbidade administrativa no Cadastro Nacional de Condenações Cíveis por ato de improbidade administrativa disponível no Portal do CNJ (https://www.cnj.jus.br/improbidade_adm/consultar_requerido.php).</w:t>
      </w:r>
    </w:p>
    <w:p w14:paraId="6C9A784F" w14:textId="77777777" w:rsidR="00EC6B40" w:rsidRPr="00B9036C" w:rsidRDefault="00EC6B40" w:rsidP="00E66137">
      <w:pPr>
        <w:autoSpaceDE w:val="0"/>
        <w:autoSpaceDN w:val="0"/>
        <w:adjustRightInd w:val="0"/>
        <w:spacing w:after="60"/>
        <w:ind w:left="-709" w:right="-284"/>
        <w:jc w:val="both"/>
        <w:rPr>
          <w:rFonts w:ascii="Arial" w:hAnsi="Arial" w:cs="Arial"/>
          <w:color w:val="000000"/>
        </w:rPr>
      </w:pPr>
      <w:r w:rsidRPr="00B9036C">
        <w:rPr>
          <w:rFonts w:ascii="Arial" w:hAnsi="Arial" w:cs="Arial"/>
          <w:color w:val="000000"/>
        </w:rPr>
        <w:t>- A consulta aos cadastros será realizada em nome da empresa licitante e também em nome de seus sócios majoritários, por força do art. 12 da Lei 8.429/1992, que prevê dentre as sanções impostas ao responsável pela prática de ato de improbidade administrativa, a proibição de contratar com o Poder Público, inclusive por intermédio de pessoa jurídica da qual seja sócio majoritário.</w:t>
      </w:r>
    </w:p>
    <w:p w14:paraId="6E59B798" w14:textId="77777777" w:rsidR="00241E91" w:rsidRDefault="00241E91" w:rsidP="00241E91">
      <w:pPr>
        <w:autoSpaceDE w:val="0"/>
        <w:autoSpaceDN w:val="0"/>
        <w:adjustRightInd w:val="0"/>
        <w:spacing w:after="60"/>
        <w:ind w:left="-709" w:right="-284"/>
        <w:jc w:val="both"/>
        <w:rPr>
          <w:rFonts w:ascii="Arial" w:eastAsia="Times New Roman" w:hAnsi="Arial" w:cs="Arial"/>
          <w:color w:val="000000"/>
        </w:rPr>
      </w:pPr>
    </w:p>
    <w:p w14:paraId="02E52ECB" w14:textId="10E1C594" w:rsidR="00241E91" w:rsidRDefault="00241E91" w:rsidP="00241E91">
      <w:pPr>
        <w:shd w:val="clear" w:color="auto" w:fill="A6A6A6"/>
        <w:autoSpaceDE w:val="0"/>
        <w:autoSpaceDN w:val="0"/>
        <w:adjustRightInd w:val="0"/>
        <w:spacing w:after="60"/>
        <w:ind w:left="-709" w:right="-284"/>
        <w:jc w:val="both"/>
        <w:rPr>
          <w:rFonts w:ascii="Arial" w:hAnsi="Arial" w:cs="Arial"/>
          <w:color w:val="000000"/>
        </w:rPr>
      </w:pPr>
      <w:r>
        <w:rPr>
          <w:rFonts w:ascii="Arial" w:hAnsi="Arial" w:cs="Arial"/>
          <w:b/>
        </w:rPr>
        <w:t>8 – MODELO DE GESTÃO DO CONTRATO</w:t>
      </w:r>
    </w:p>
    <w:p w14:paraId="2D40DCDE" w14:textId="77777777" w:rsidR="00241E91" w:rsidRDefault="00241E91" w:rsidP="00241E91">
      <w:pPr>
        <w:spacing w:after="60"/>
        <w:ind w:left="-709"/>
        <w:jc w:val="both"/>
        <w:rPr>
          <w:rFonts w:ascii="Arial" w:hAnsi="Arial" w:cs="Arial"/>
          <w:bCs/>
        </w:rPr>
      </w:pPr>
      <w:r>
        <w:rPr>
          <w:rFonts w:ascii="Arial" w:hAnsi="Arial" w:cs="Arial"/>
          <w:bCs/>
        </w:rPr>
        <w:t>- O contrato deverá ser executado fielmente pelas partes, de acordo com as cláusulas avençadas e as normas da Lei nº 14.133, de 2021, e cada parte responderá pelas consequências de sua inexecução total ou parcial.</w:t>
      </w:r>
    </w:p>
    <w:p w14:paraId="2C65F031" w14:textId="77777777" w:rsidR="00241E91" w:rsidRDefault="00241E91" w:rsidP="00241E91">
      <w:pPr>
        <w:spacing w:after="60"/>
        <w:ind w:left="-709"/>
        <w:jc w:val="both"/>
        <w:rPr>
          <w:rFonts w:ascii="Arial" w:hAnsi="Arial" w:cs="Arial"/>
          <w:bCs/>
        </w:rPr>
      </w:pPr>
      <w:r>
        <w:rPr>
          <w:rFonts w:ascii="Arial" w:hAnsi="Arial" w:cs="Arial"/>
          <w:bCs/>
        </w:rPr>
        <w:t>- Em caso de impedimento, ordem de paralisação ou suspensão do contrato, o cronograma de execução será prorrogado automaticamente pelo tempo correspondente, anotadas tais circunstâncias mediante simples apostila.</w:t>
      </w:r>
    </w:p>
    <w:p w14:paraId="5DBC537A" w14:textId="77777777" w:rsidR="00241E91" w:rsidRDefault="00241E91" w:rsidP="00241E91">
      <w:pPr>
        <w:spacing w:after="60"/>
        <w:ind w:left="-709"/>
        <w:jc w:val="both"/>
        <w:rPr>
          <w:rFonts w:ascii="Arial" w:hAnsi="Arial" w:cs="Arial"/>
          <w:bCs/>
        </w:rPr>
      </w:pPr>
      <w:r>
        <w:rPr>
          <w:rFonts w:ascii="Arial" w:hAnsi="Arial" w:cs="Arial"/>
          <w:bCs/>
        </w:rPr>
        <w:lastRenderedPageBreak/>
        <w:t>- As comunicações entre o órgão ou entidade e a contratada devem ser realizadas por escrito sempre que o ato exigir tal formalidade, admitindo-se o uso de mensagem eletrônica para esse fim.</w:t>
      </w:r>
    </w:p>
    <w:p w14:paraId="1CDB5AB2" w14:textId="77777777" w:rsidR="00241E91" w:rsidRDefault="00241E91" w:rsidP="00241E91">
      <w:pPr>
        <w:spacing w:after="60"/>
        <w:ind w:left="-709"/>
        <w:jc w:val="both"/>
        <w:rPr>
          <w:rFonts w:ascii="Arial" w:hAnsi="Arial" w:cs="Arial"/>
          <w:bCs/>
        </w:rPr>
      </w:pPr>
      <w:r>
        <w:rPr>
          <w:rFonts w:ascii="Arial" w:hAnsi="Arial" w:cs="Arial"/>
          <w:bCs/>
        </w:rPr>
        <w:t>- O órgão ou entidade poderá convocar representante da empresa para adoção de providências que devam ser cumpridas de imediato.</w:t>
      </w:r>
    </w:p>
    <w:p w14:paraId="26331D4E" w14:textId="77777777" w:rsidR="00241E91" w:rsidRDefault="00241E91" w:rsidP="00241E91">
      <w:pPr>
        <w:spacing w:after="60"/>
        <w:ind w:left="-709"/>
        <w:jc w:val="both"/>
        <w:rPr>
          <w:rFonts w:ascii="Arial" w:hAnsi="Arial" w:cs="Arial"/>
          <w:bCs/>
        </w:rPr>
      </w:pPr>
      <w:r>
        <w:rPr>
          <w:rFonts w:ascii="Arial" w:hAnsi="Arial" w:cs="Arial"/>
          <w:bCs/>
        </w:rPr>
        <w:t>- 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11F80D7C" w14:textId="77777777" w:rsidR="00241E91" w:rsidRDefault="00241E91" w:rsidP="00241E91">
      <w:pPr>
        <w:spacing w:after="60"/>
        <w:ind w:left="-709"/>
        <w:jc w:val="both"/>
        <w:rPr>
          <w:rFonts w:ascii="Arial" w:hAnsi="Arial" w:cs="Arial"/>
          <w:bCs/>
        </w:rPr>
      </w:pPr>
      <w:r>
        <w:rPr>
          <w:rFonts w:ascii="Arial" w:hAnsi="Arial" w:cs="Arial"/>
          <w:bCs/>
        </w:rPr>
        <w:t>- A execução do contrato ou outro instrumento hábil que o substitua deverá ser acompanhada e fiscalizada pelo(s) fiscal(</w:t>
      </w:r>
      <w:proofErr w:type="spellStart"/>
      <w:r>
        <w:rPr>
          <w:rFonts w:ascii="Arial" w:hAnsi="Arial" w:cs="Arial"/>
          <w:bCs/>
        </w:rPr>
        <w:t>is</w:t>
      </w:r>
      <w:proofErr w:type="spellEnd"/>
      <w:r>
        <w:rPr>
          <w:rFonts w:ascii="Arial" w:hAnsi="Arial" w:cs="Arial"/>
          <w:bCs/>
        </w:rPr>
        <w:t>) do contrato, ou pelos respectivos substitutos (art. 117 da Lei nº 14.133, de 2021).</w:t>
      </w:r>
    </w:p>
    <w:p w14:paraId="742A00D8" w14:textId="77777777" w:rsidR="00241E91" w:rsidRDefault="00241E91" w:rsidP="00241E91">
      <w:pPr>
        <w:spacing w:after="60"/>
        <w:ind w:left="-709"/>
        <w:jc w:val="both"/>
        <w:rPr>
          <w:rFonts w:ascii="Arial" w:hAnsi="Arial" w:cs="Arial"/>
          <w:bCs/>
          <w:u w:val="single"/>
        </w:rPr>
      </w:pPr>
      <w:r>
        <w:rPr>
          <w:rFonts w:ascii="Arial" w:hAnsi="Arial" w:cs="Arial"/>
          <w:bCs/>
          <w:u w:val="single"/>
        </w:rPr>
        <w:t>Obrigações do gestor do contrato:</w:t>
      </w:r>
    </w:p>
    <w:p w14:paraId="0A6F6485" w14:textId="77777777" w:rsidR="00241E91" w:rsidRDefault="00241E91" w:rsidP="00241E91">
      <w:pPr>
        <w:spacing w:after="60"/>
        <w:ind w:left="-709"/>
        <w:jc w:val="both"/>
        <w:rPr>
          <w:rFonts w:ascii="Arial" w:hAnsi="Arial" w:cs="Arial"/>
          <w:bCs/>
        </w:rPr>
      </w:pPr>
      <w:r>
        <w:rPr>
          <w:rFonts w:ascii="Arial" w:hAnsi="Arial" w:cs="Arial"/>
          <w:bCs/>
        </w:rPr>
        <w:t>- Coordenar as atividades relacionadas à fiscalização técnica e administrativa do contrato e realizar o acompanhamento orçamentário e financeiro dos contratos sob sua gestão;</w:t>
      </w:r>
    </w:p>
    <w:p w14:paraId="6E6FF424" w14:textId="77777777" w:rsidR="00241E91" w:rsidRDefault="00241E91" w:rsidP="00241E91">
      <w:pPr>
        <w:spacing w:after="60"/>
        <w:ind w:left="-709"/>
        <w:jc w:val="both"/>
        <w:rPr>
          <w:rFonts w:ascii="Arial" w:hAnsi="Arial" w:cs="Arial"/>
          <w:bCs/>
        </w:rPr>
      </w:pPr>
      <w:r>
        <w:rPr>
          <w:rFonts w:ascii="Arial" w:hAnsi="Arial" w:cs="Arial"/>
          <w:bCs/>
        </w:rPr>
        <w:t>- Acompanhar os registros realizados pelos fiscais do contrato das ocorrências relacionadas à execução do contrato e as medidas adotadas, e informar à autoridade superior àquelas que ultrapassarem a sua competência;</w:t>
      </w:r>
    </w:p>
    <w:p w14:paraId="57F60143" w14:textId="77777777" w:rsidR="00241E91" w:rsidRDefault="00241E91" w:rsidP="00241E91">
      <w:pPr>
        <w:spacing w:after="60"/>
        <w:ind w:left="-709"/>
        <w:jc w:val="both"/>
        <w:rPr>
          <w:rFonts w:ascii="Arial" w:hAnsi="Arial" w:cs="Arial"/>
          <w:bCs/>
        </w:rPr>
      </w:pPr>
      <w:r>
        <w:rPr>
          <w:rFonts w:ascii="Arial" w:hAnsi="Arial" w:cs="Arial"/>
          <w:bCs/>
        </w:rPr>
        <w:t>- Acompanhar a manutenção das condições de habilitação do contratado e anotar os problemas que obstem o fluxo normal da liquidação e do pagamento da despesa;</w:t>
      </w:r>
    </w:p>
    <w:p w14:paraId="139B4EAB" w14:textId="77777777" w:rsidR="00241E91" w:rsidRDefault="00241E91" w:rsidP="00241E91">
      <w:pPr>
        <w:spacing w:after="60"/>
        <w:ind w:left="-709"/>
        <w:jc w:val="both"/>
        <w:rPr>
          <w:rFonts w:ascii="Arial" w:hAnsi="Arial" w:cs="Arial"/>
          <w:bCs/>
        </w:rPr>
      </w:pPr>
      <w:r>
        <w:rPr>
          <w:rFonts w:ascii="Arial" w:hAnsi="Arial" w:cs="Arial"/>
          <w:bCs/>
        </w:rPr>
        <w:t>- Coordenar a rotina de acompanhamento e de fiscalização do contrato, cujo histórico de gerenciamento deverá conter todos os registros formais da execução, a exemplo da ordem de serviço, do registro de ocorrências, das alterações e das prorrogações contratuais, e elaborar relatório com vistas à verificação da necessidade de adequações do contrato para fins de atendimento da finalidade da administração;</w:t>
      </w:r>
    </w:p>
    <w:p w14:paraId="4825BC1B" w14:textId="77777777" w:rsidR="00241E91" w:rsidRDefault="00241E91" w:rsidP="00241E91">
      <w:pPr>
        <w:spacing w:after="60"/>
        <w:ind w:left="-709"/>
        <w:jc w:val="both"/>
        <w:rPr>
          <w:rFonts w:ascii="Arial" w:hAnsi="Arial" w:cs="Arial"/>
          <w:bCs/>
        </w:rPr>
      </w:pPr>
      <w:r>
        <w:rPr>
          <w:rFonts w:ascii="Arial" w:hAnsi="Arial" w:cs="Arial"/>
          <w:bCs/>
        </w:rPr>
        <w:t>- Coordenar os atos preparatórios à instrução processual e ao envio da documentação pertinente ao setor de contratos para a formalização dos procedimentos de que trata o inciso I do art. 3º;</w:t>
      </w:r>
    </w:p>
    <w:p w14:paraId="6AAE244F" w14:textId="77777777" w:rsidR="00241E91" w:rsidRDefault="00241E91" w:rsidP="00241E91">
      <w:pPr>
        <w:spacing w:after="60"/>
        <w:ind w:left="-709"/>
        <w:jc w:val="both"/>
        <w:rPr>
          <w:rFonts w:ascii="Arial" w:hAnsi="Arial" w:cs="Arial"/>
          <w:bCs/>
        </w:rPr>
      </w:pPr>
      <w:r>
        <w:rPr>
          <w:rFonts w:ascii="Arial" w:hAnsi="Arial" w:cs="Arial"/>
          <w:bCs/>
        </w:rPr>
        <w:t>- Elaborar o relatório final de que trata a alínea "d" do inciso VI do § 3º do art. 174 da Lei Federal nº 14.133, de 1º de abril de 2021, com as informações obtidas durante a execução do contrato;</w:t>
      </w:r>
    </w:p>
    <w:p w14:paraId="35B3D5FF" w14:textId="77777777" w:rsidR="00241E91" w:rsidRDefault="00241E91" w:rsidP="00241E91">
      <w:pPr>
        <w:spacing w:after="60"/>
        <w:ind w:left="-709"/>
        <w:jc w:val="both"/>
        <w:rPr>
          <w:rFonts w:ascii="Arial" w:hAnsi="Arial" w:cs="Arial"/>
          <w:bCs/>
        </w:rPr>
      </w:pPr>
      <w:r>
        <w:rPr>
          <w:rFonts w:ascii="Arial" w:hAnsi="Arial" w:cs="Arial"/>
          <w:bCs/>
        </w:rPr>
        <w:t>- Coordenar a atualização contínua do relatório de riscos durante a gestão do contrato, com apoio dos fiscais técnico e administrativo;</w:t>
      </w:r>
    </w:p>
    <w:p w14:paraId="4F2575AC" w14:textId="77777777" w:rsidR="00241E91" w:rsidRDefault="00241E91" w:rsidP="00241E91">
      <w:pPr>
        <w:spacing w:after="60"/>
        <w:ind w:left="-709"/>
        <w:jc w:val="both"/>
        <w:rPr>
          <w:rFonts w:ascii="Arial" w:hAnsi="Arial" w:cs="Arial"/>
          <w:bCs/>
        </w:rPr>
      </w:pPr>
      <w:r>
        <w:rPr>
          <w:rFonts w:ascii="Arial" w:hAnsi="Arial" w:cs="Arial"/>
          <w:bCs/>
        </w:rPr>
        <w:t>- Emitir documento comprobatório da avaliação realizada pelos fiscais técnico e administrativo quanto ao cumprimento de obrigações assumidas pelo contratado, com menção ao seu desempenho na execução contratual, baseado em indicadores objetivamente definidos e aferidos, e a eventuais penalidades aplicadas;</w:t>
      </w:r>
    </w:p>
    <w:p w14:paraId="6B201FBF" w14:textId="77777777" w:rsidR="00241E91" w:rsidRDefault="00241E91" w:rsidP="00241E91">
      <w:pPr>
        <w:spacing w:after="60"/>
        <w:ind w:left="-709"/>
        <w:jc w:val="both"/>
        <w:rPr>
          <w:rFonts w:ascii="Arial" w:hAnsi="Arial" w:cs="Arial"/>
          <w:bCs/>
        </w:rPr>
      </w:pPr>
      <w:r>
        <w:rPr>
          <w:rFonts w:ascii="Arial" w:hAnsi="Arial" w:cs="Arial"/>
          <w:bCs/>
        </w:rPr>
        <w:t>- Realizar o recebimento definitivo do objeto do contrato, mediante termo detalhado que comprove o atendimento das exigências contratuais;</w:t>
      </w:r>
    </w:p>
    <w:p w14:paraId="4A6EE18A" w14:textId="77777777" w:rsidR="00241E91" w:rsidRDefault="00241E91" w:rsidP="00241E91">
      <w:pPr>
        <w:spacing w:after="60"/>
        <w:ind w:left="-709"/>
        <w:jc w:val="both"/>
        <w:rPr>
          <w:rFonts w:ascii="Arial" w:hAnsi="Arial" w:cs="Arial"/>
          <w:bCs/>
        </w:rPr>
      </w:pPr>
      <w:r>
        <w:rPr>
          <w:rFonts w:ascii="Arial" w:hAnsi="Arial" w:cs="Arial"/>
          <w:bCs/>
        </w:rPr>
        <w:t>- Tomar providências para a formalização de processo administrativo de responsabilização para fins de aplicação de sanções, a ser conduzido pela comissão de que trata o art. 158 da Lei Federal nº 14.133, de 1º de abril de 2021, ou pelo agente ou pelo setor competente para tal, conforme o caso;</w:t>
      </w:r>
    </w:p>
    <w:p w14:paraId="1ACF4E6A" w14:textId="77777777" w:rsidR="00241E91" w:rsidRDefault="00241E91" w:rsidP="00241E91">
      <w:pPr>
        <w:spacing w:after="60"/>
        <w:ind w:left="-709"/>
        <w:jc w:val="both"/>
        <w:rPr>
          <w:rFonts w:ascii="Arial" w:hAnsi="Arial" w:cs="Arial"/>
          <w:bCs/>
        </w:rPr>
      </w:pPr>
      <w:r>
        <w:rPr>
          <w:rFonts w:ascii="Arial" w:hAnsi="Arial" w:cs="Arial"/>
          <w:bCs/>
        </w:rPr>
        <w:t>- Verificar os impactos sobre o pagamento, nas situações em que o contratado:</w:t>
      </w:r>
    </w:p>
    <w:p w14:paraId="1E0005D6" w14:textId="77777777" w:rsidR="00241E91" w:rsidRDefault="00241E91" w:rsidP="00241E91">
      <w:pPr>
        <w:spacing w:after="60"/>
        <w:ind w:left="-709" w:firstLine="709"/>
        <w:jc w:val="both"/>
        <w:rPr>
          <w:rFonts w:ascii="Arial" w:hAnsi="Arial" w:cs="Arial"/>
          <w:bCs/>
        </w:rPr>
      </w:pPr>
      <w:r>
        <w:rPr>
          <w:rFonts w:ascii="Arial" w:hAnsi="Arial" w:cs="Arial"/>
          <w:bCs/>
        </w:rPr>
        <w:t>- não produzir os resultados, atrasar a execução, deixar de executar, ou não executar com a qualidade mínima exigida as atividades contratadas;</w:t>
      </w:r>
    </w:p>
    <w:p w14:paraId="01ECA79B" w14:textId="77777777" w:rsidR="00241E91" w:rsidRDefault="00241E91" w:rsidP="00241E91">
      <w:pPr>
        <w:spacing w:after="60"/>
        <w:ind w:left="-709" w:firstLine="709"/>
        <w:jc w:val="both"/>
        <w:rPr>
          <w:rFonts w:ascii="Arial" w:hAnsi="Arial" w:cs="Arial"/>
          <w:bCs/>
        </w:rPr>
      </w:pPr>
      <w:r>
        <w:rPr>
          <w:rFonts w:ascii="Arial" w:hAnsi="Arial" w:cs="Arial"/>
          <w:bCs/>
        </w:rPr>
        <w:t>- deixar de utilizar materiais e recursos humanos exigidos para a execução do serviço, ou utilizá-los com qualidade ou quantidade inferior à demandada;</w:t>
      </w:r>
    </w:p>
    <w:p w14:paraId="6EE69602" w14:textId="77777777" w:rsidR="00241E91" w:rsidRDefault="00241E91" w:rsidP="00241E91">
      <w:pPr>
        <w:spacing w:after="60"/>
        <w:ind w:left="-709" w:firstLine="709"/>
        <w:jc w:val="both"/>
        <w:rPr>
          <w:rFonts w:ascii="Arial" w:hAnsi="Arial" w:cs="Arial"/>
          <w:bCs/>
        </w:rPr>
      </w:pPr>
      <w:r>
        <w:rPr>
          <w:rFonts w:ascii="Arial" w:hAnsi="Arial" w:cs="Arial"/>
          <w:bCs/>
        </w:rPr>
        <w:lastRenderedPageBreak/>
        <w:t>- não adimplir com as obrigações contratuais.</w:t>
      </w:r>
    </w:p>
    <w:p w14:paraId="57EADD85" w14:textId="77777777" w:rsidR="00EC6B40" w:rsidRPr="00BD5CAE" w:rsidRDefault="00EC6B40" w:rsidP="00314483">
      <w:pPr>
        <w:spacing w:after="0" w:line="240" w:lineRule="auto"/>
        <w:ind w:left="-284" w:right="-426"/>
        <w:jc w:val="both"/>
        <w:rPr>
          <w:rFonts w:ascii="Arial" w:hAnsi="Arial" w:cs="Arial"/>
          <w:color w:val="000000"/>
        </w:rPr>
      </w:pPr>
    </w:p>
    <w:p w14:paraId="4E2C3D61" w14:textId="77777777" w:rsidR="00793C5C" w:rsidRPr="00BD5CAE" w:rsidRDefault="00793C5C" w:rsidP="00B44742">
      <w:pPr>
        <w:autoSpaceDE w:val="0"/>
        <w:autoSpaceDN w:val="0"/>
        <w:adjustRightInd w:val="0"/>
        <w:spacing w:after="0" w:line="240" w:lineRule="auto"/>
        <w:ind w:right="-426"/>
        <w:jc w:val="both"/>
        <w:rPr>
          <w:rFonts w:ascii="Arial" w:hAnsi="Arial" w:cs="Arial"/>
          <w:color w:val="000000"/>
        </w:rPr>
      </w:pPr>
    </w:p>
    <w:p w14:paraId="123B8DCE" w14:textId="442A0B8D" w:rsidR="00793C5C" w:rsidRPr="00BD5CAE" w:rsidRDefault="005470DE" w:rsidP="00B44742">
      <w:pPr>
        <w:pBdr>
          <w:top w:val="single" w:sz="4" w:space="1" w:color="auto"/>
          <w:left w:val="single" w:sz="4" w:space="4" w:color="auto"/>
          <w:bottom w:val="single" w:sz="4" w:space="1" w:color="auto"/>
          <w:right w:val="single" w:sz="4" w:space="4" w:color="auto"/>
        </w:pBdr>
        <w:shd w:val="clear" w:color="auto" w:fill="E6E6E6"/>
        <w:spacing w:after="0" w:line="240" w:lineRule="auto"/>
        <w:ind w:left="-567" w:right="-426"/>
        <w:jc w:val="both"/>
        <w:rPr>
          <w:rFonts w:ascii="Arial" w:hAnsi="Arial" w:cs="Arial"/>
          <w:b/>
        </w:rPr>
      </w:pPr>
      <w:r>
        <w:rPr>
          <w:rFonts w:ascii="Arial" w:hAnsi="Arial" w:cs="Arial"/>
          <w:b/>
        </w:rPr>
        <w:t>9</w:t>
      </w:r>
      <w:r w:rsidR="00793C5C" w:rsidRPr="00BD5CAE">
        <w:rPr>
          <w:rFonts w:ascii="Arial" w:hAnsi="Arial" w:cs="Arial"/>
          <w:b/>
        </w:rPr>
        <w:t xml:space="preserve"> – ACOMPANHAMENTO DA ENTREGA DO MATERIAL</w:t>
      </w:r>
      <w:r w:rsidR="00B47A0A" w:rsidRPr="00BD5CAE">
        <w:rPr>
          <w:rFonts w:ascii="Arial" w:hAnsi="Arial" w:cs="Arial"/>
          <w:b/>
        </w:rPr>
        <w:t xml:space="preserve"> E FISCALIZAÇÃO</w:t>
      </w:r>
    </w:p>
    <w:p w14:paraId="11BBC9F7" w14:textId="77777777" w:rsidR="00793C5C" w:rsidRPr="00BD5CAE" w:rsidRDefault="00793C5C" w:rsidP="00B44742">
      <w:pPr>
        <w:spacing w:after="0" w:line="240" w:lineRule="auto"/>
        <w:ind w:right="-426"/>
        <w:jc w:val="both"/>
        <w:rPr>
          <w:rFonts w:ascii="Arial" w:hAnsi="Arial" w:cs="Arial"/>
          <w:color w:val="000000"/>
        </w:rPr>
      </w:pPr>
    </w:p>
    <w:p w14:paraId="6C3FD00F" w14:textId="77777777" w:rsidR="00793C5C" w:rsidRPr="0000123A" w:rsidRDefault="00793C5C" w:rsidP="00B44742">
      <w:pPr>
        <w:spacing w:after="0" w:line="240" w:lineRule="auto"/>
        <w:ind w:left="-709" w:right="-426"/>
        <w:jc w:val="both"/>
        <w:rPr>
          <w:rFonts w:ascii="Arial" w:hAnsi="Arial" w:cs="Arial"/>
          <w:b/>
          <w:color w:val="EE0000"/>
        </w:rPr>
      </w:pPr>
      <w:r w:rsidRPr="0000123A">
        <w:rPr>
          <w:rFonts w:ascii="Arial" w:hAnsi="Arial" w:cs="Arial"/>
          <w:b/>
          <w:color w:val="EE0000"/>
        </w:rPr>
        <w:t xml:space="preserve">REPRESENTANTE DA ADMINISTRAÇÃO PARA O RECEBIMENTO, ACOMPANHAMENTO E FISCALIZAÇÃO: </w:t>
      </w:r>
    </w:p>
    <w:p w14:paraId="671DCCA7" w14:textId="77777777" w:rsidR="008D11B3" w:rsidRPr="0000123A" w:rsidRDefault="008D11B3" w:rsidP="00B44742">
      <w:pPr>
        <w:spacing w:after="0" w:line="240" w:lineRule="auto"/>
        <w:ind w:left="-709" w:right="-426"/>
        <w:jc w:val="both"/>
        <w:rPr>
          <w:rFonts w:ascii="Arial" w:hAnsi="Arial" w:cs="Arial"/>
          <w:b/>
          <w:color w:val="EE0000"/>
        </w:rPr>
      </w:pPr>
    </w:p>
    <w:p w14:paraId="7D411096" w14:textId="3ADBAB80" w:rsidR="004545BC" w:rsidRPr="0000123A" w:rsidRDefault="007200CA" w:rsidP="00B44742">
      <w:pPr>
        <w:spacing w:after="0" w:line="240" w:lineRule="auto"/>
        <w:ind w:left="-709" w:right="-426"/>
        <w:jc w:val="both"/>
        <w:rPr>
          <w:rFonts w:ascii="Arial" w:hAnsi="Arial" w:cs="Arial"/>
          <w:b/>
          <w:color w:val="EE0000"/>
          <w:u w:val="single"/>
        </w:rPr>
      </w:pPr>
      <w:r w:rsidRPr="0000123A">
        <w:rPr>
          <w:rFonts w:ascii="Arial" w:hAnsi="Arial" w:cs="Arial"/>
          <w:b/>
          <w:color w:val="EE0000"/>
          <w:u w:val="single"/>
        </w:rPr>
        <w:t>Fiscal Titular</w:t>
      </w:r>
    </w:p>
    <w:p w14:paraId="4426363D" w14:textId="77777777" w:rsidR="00793C5C" w:rsidRPr="0000123A" w:rsidRDefault="00793C5C" w:rsidP="00B44742">
      <w:pPr>
        <w:pStyle w:val="Default"/>
        <w:ind w:left="-709" w:right="-426"/>
        <w:jc w:val="both"/>
        <w:rPr>
          <w:color w:val="EE0000"/>
          <w:sz w:val="22"/>
          <w:szCs w:val="22"/>
          <w:lang w:val="it-IT"/>
        </w:rPr>
      </w:pPr>
      <w:r w:rsidRPr="0000123A">
        <w:rPr>
          <w:b/>
          <w:color w:val="EE0000"/>
          <w:sz w:val="22"/>
          <w:szCs w:val="22"/>
          <w:lang w:val="it-IT"/>
        </w:rPr>
        <w:t xml:space="preserve">Nome do servidor: </w:t>
      </w:r>
    </w:p>
    <w:p w14:paraId="08FBA3CC" w14:textId="77777777" w:rsidR="00793C5C" w:rsidRPr="0000123A" w:rsidRDefault="00793C5C" w:rsidP="00B44742">
      <w:pPr>
        <w:pStyle w:val="Default"/>
        <w:ind w:left="-709" w:right="-426"/>
        <w:jc w:val="both"/>
        <w:rPr>
          <w:color w:val="EE0000"/>
          <w:sz w:val="22"/>
          <w:szCs w:val="22"/>
          <w:lang w:val="it-IT"/>
        </w:rPr>
      </w:pPr>
      <w:r w:rsidRPr="0000123A">
        <w:rPr>
          <w:b/>
          <w:color w:val="EE0000"/>
          <w:sz w:val="22"/>
          <w:szCs w:val="22"/>
          <w:lang w:val="it-IT"/>
        </w:rPr>
        <w:t xml:space="preserve">Nº matrícula: </w:t>
      </w:r>
    </w:p>
    <w:p w14:paraId="38C77039" w14:textId="77777777" w:rsidR="00793C5C" w:rsidRPr="0000123A" w:rsidRDefault="00793C5C" w:rsidP="00B44742">
      <w:pPr>
        <w:pStyle w:val="Default"/>
        <w:ind w:left="-709" w:right="-426"/>
        <w:jc w:val="both"/>
        <w:rPr>
          <w:color w:val="EE0000"/>
          <w:sz w:val="22"/>
          <w:szCs w:val="22"/>
          <w:lang w:val="it-IT"/>
        </w:rPr>
      </w:pPr>
      <w:r w:rsidRPr="0000123A">
        <w:rPr>
          <w:b/>
          <w:color w:val="EE0000"/>
          <w:sz w:val="22"/>
          <w:szCs w:val="22"/>
          <w:lang w:val="it-IT"/>
        </w:rPr>
        <w:t>Função/ Cargo:</w:t>
      </w:r>
    </w:p>
    <w:p w14:paraId="56290D80" w14:textId="77777777" w:rsidR="00793C5C" w:rsidRPr="0000123A" w:rsidRDefault="00793C5C" w:rsidP="00B44742">
      <w:pPr>
        <w:pStyle w:val="Default"/>
        <w:ind w:left="-709" w:right="-426"/>
        <w:jc w:val="both"/>
        <w:rPr>
          <w:b/>
          <w:color w:val="EE0000"/>
          <w:sz w:val="22"/>
          <w:szCs w:val="22"/>
          <w:lang w:val="it-IT"/>
        </w:rPr>
      </w:pPr>
      <w:r w:rsidRPr="0000123A">
        <w:rPr>
          <w:b/>
          <w:color w:val="EE0000"/>
          <w:sz w:val="22"/>
          <w:szCs w:val="22"/>
          <w:lang w:val="it-IT"/>
        </w:rPr>
        <w:t>Lotação:</w:t>
      </w:r>
    </w:p>
    <w:p w14:paraId="7FF7DCAF" w14:textId="77777777" w:rsidR="008D11B3" w:rsidRPr="0000123A" w:rsidRDefault="008D11B3" w:rsidP="00B44742">
      <w:pPr>
        <w:pStyle w:val="Default"/>
        <w:ind w:left="-709" w:right="-426"/>
        <w:jc w:val="both"/>
        <w:rPr>
          <w:b/>
          <w:color w:val="EE0000"/>
          <w:sz w:val="22"/>
          <w:szCs w:val="22"/>
          <w:lang w:val="it-IT"/>
        </w:rPr>
      </w:pPr>
    </w:p>
    <w:p w14:paraId="62DA2912" w14:textId="7992588F" w:rsidR="008D11B3" w:rsidRPr="0000123A" w:rsidRDefault="007200CA" w:rsidP="00B44742">
      <w:pPr>
        <w:spacing w:after="0" w:line="240" w:lineRule="auto"/>
        <w:ind w:left="-709" w:right="-426"/>
        <w:jc w:val="both"/>
        <w:rPr>
          <w:rFonts w:ascii="Arial" w:hAnsi="Arial" w:cs="Arial"/>
          <w:b/>
          <w:color w:val="EE0000"/>
          <w:u w:val="single"/>
        </w:rPr>
      </w:pPr>
      <w:r w:rsidRPr="0000123A">
        <w:rPr>
          <w:rFonts w:ascii="Arial" w:hAnsi="Arial" w:cs="Arial"/>
          <w:b/>
          <w:color w:val="EE0000"/>
          <w:u w:val="single"/>
        </w:rPr>
        <w:t>Fiscal Suplente</w:t>
      </w:r>
    </w:p>
    <w:p w14:paraId="66668F59" w14:textId="77777777" w:rsidR="008D11B3" w:rsidRPr="0000123A" w:rsidRDefault="008D11B3" w:rsidP="00B44742">
      <w:pPr>
        <w:pStyle w:val="Default"/>
        <w:ind w:left="-709" w:right="-426"/>
        <w:jc w:val="both"/>
        <w:rPr>
          <w:color w:val="EE0000"/>
          <w:sz w:val="22"/>
          <w:szCs w:val="22"/>
          <w:lang w:val="it-IT"/>
        </w:rPr>
      </w:pPr>
      <w:r w:rsidRPr="0000123A">
        <w:rPr>
          <w:b/>
          <w:color w:val="EE0000"/>
          <w:sz w:val="22"/>
          <w:szCs w:val="22"/>
          <w:lang w:val="it-IT"/>
        </w:rPr>
        <w:t xml:space="preserve">Nome do servidor: </w:t>
      </w:r>
    </w:p>
    <w:p w14:paraId="0796342F" w14:textId="77777777" w:rsidR="008D11B3" w:rsidRPr="0000123A" w:rsidRDefault="008D11B3" w:rsidP="00B44742">
      <w:pPr>
        <w:pStyle w:val="Default"/>
        <w:ind w:left="-709" w:right="-426"/>
        <w:jc w:val="both"/>
        <w:rPr>
          <w:color w:val="EE0000"/>
          <w:sz w:val="22"/>
          <w:szCs w:val="22"/>
          <w:lang w:val="it-IT"/>
        </w:rPr>
      </w:pPr>
      <w:r w:rsidRPr="0000123A">
        <w:rPr>
          <w:b/>
          <w:color w:val="EE0000"/>
          <w:sz w:val="22"/>
          <w:szCs w:val="22"/>
          <w:lang w:val="it-IT"/>
        </w:rPr>
        <w:t xml:space="preserve">Nº matrícula: </w:t>
      </w:r>
    </w:p>
    <w:p w14:paraId="285CA34D" w14:textId="77777777" w:rsidR="008D11B3" w:rsidRPr="0000123A" w:rsidRDefault="008D11B3" w:rsidP="00B44742">
      <w:pPr>
        <w:pStyle w:val="Default"/>
        <w:ind w:left="-709" w:right="-426"/>
        <w:jc w:val="both"/>
        <w:rPr>
          <w:color w:val="EE0000"/>
          <w:sz w:val="22"/>
          <w:szCs w:val="22"/>
          <w:lang w:val="it-IT"/>
        </w:rPr>
      </w:pPr>
      <w:r w:rsidRPr="0000123A">
        <w:rPr>
          <w:b/>
          <w:color w:val="EE0000"/>
          <w:sz w:val="22"/>
          <w:szCs w:val="22"/>
          <w:lang w:val="it-IT"/>
        </w:rPr>
        <w:t>Função/ Cargo:</w:t>
      </w:r>
    </w:p>
    <w:p w14:paraId="04F18B9B" w14:textId="77777777" w:rsidR="00C26853" w:rsidRPr="0000123A" w:rsidRDefault="008D11B3" w:rsidP="00B44742">
      <w:pPr>
        <w:pStyle w:val="Default"/>
        <w:ind w:left="-709" w:right="-426"/>
        <w:jc w:val="both"/>
        <w:rPr>
          <w:color w:val="EE0000"/>
          <w:sz w:val="22"/>
          <w:szCs w:val="22"/>
          <w:lang w:val="it-IT"/>
        </w:rPr>
      </w:pPr>
      <w:r w:rsidRPr="0000123A">
        <w:rPr>
          <w:b/>
          <w:color w:val="EE0000"/>
          <w:sz w:val="22"/>
          <w:szCs w:val="22"/>
          <w:lang w:val="it-IT"/>
        </w:rPr>
        <w:t>Lotação:</w:t>
      </w:r>
    </w:p>
    <w:p w14:paraId="4185697D" w14:textId="77777777" w:rsidR="00C26853" w:rsidRPr="00BD5CAE" w:rsidRDefault="00C26853" w:rsidP="00B44742">
      <w:pPr>
        <w:pStyle w:val="Default"/>
        <w:ind w:left="-709" w:right="-426"/>
        <w:jc w:val="both"/>
        <w:rPr>
          <w:sz w:val="22"/>
          <w:szCs w:val="22"/>
          <w:lang w:val="it-IT"/>
        </w:rPr>
      </w:pPr>
    </w:p>
    <w:p w14:paraId="44F7BD3B" w14:textId="77777777" w:rsidR="00241E91" w:rsidRDefault="00241E91" w:rsidP="00241E91">
      <w:pPr>
        <w:pStyle w:val="Default"/>
        <w:spacing w:after="60" w:line="276" w:lineRule="auto"/>
        <w:ind w:left="-709" w:right="-284"/>
        <w:jc w:val="both"/>
        <w:rPr>
          <w:rFonts w:eastAsia="Times New Roman"/>
          <w:bCs/>
          <w:sz w:val="22"/>
          <w:szCs w:val="22"/>
        </w:rPr>
      </w:pPr>
      <w:r>
        <w:rPr>
          <w:bCs/>
          <w:sz w:val="22"/>
          <w:szCs w:val="22"/>
        </w:rPr>
        <w:t xml:space="preserve">- O acompanhamento e a fiscalização da execução do contrato consistem na verificação da conformidade da prestação dos serviços, dos materiais, técnicas e equipamentos empregados, de forma a assegurar o perfeito cumprimento do ajuste, que serão exercidos por um ou mais representantes da Contratante, especialmente designados, na forma </w:t>
      </w:r>
      <w:proofErr w:type="spellStart"/>
      <w:r>
        <w:rPr>
          <w:bCs/>
          <w:sz w:val="22"/>
          <w:szCs w:val="22"/>
        </w:rPr>
        <w:t>dos</w:t>
      </w:r>
      <w:proofErr w:type="spellEnd"/>
      <w:r>
        <w:rPr>
          <w:bCs/>
          <w:sz w:val="22"/>
          <w:szCs w:val="22"/>
        </w:rPr>
        <w:t xml:space="preserve"> Art. 117 e 140 da Lei nº 14.133/2021.</w:t>
      </w:r>
    </w:p>
    <w:p w14:paraId="6F234AC3" w14:textId="77777777" w:rsidR="00241E91" w:rsidRDefault="00241E91" w:rsidP="00241E91">
      <w:pPr>
        <w:pStyle w:val="Default"/>
        <w:spacing w:after="60" w:line="276" w:lineRule="auto"/>
        <w:ind w:left="-709" w:right="-284"/>
        <w:jc w:val="both"/>
        <w:rPr>
          <w:bCs/>
          <w:sz w:val="22"/>
          <w:szCs w:val="22"/>
        </w:rPr>
      </w:pPr>
    </w:p>
    <w:p w14:paraId="37F7FBDF" w14:textId="77777777" w:rsidR="00241E91" w:rsidRDefault="00241E91" w:rsidP="00241E91">
      <w:pPr>
        <w:pStyle w:val="Default"/>
        <w:spacing w:after="60" w:line="276" w:lineRule="auto"/>
        <w:ind w:left="-709" w:right="-284"/>
        <w:jc w:val="both"/>
        <w:rPr>
          <w:bCs/>
          <w:sz w:val="22"/>
          <w:szCs w:val="22"/>
          <w:u w:val="single"/>
        </w:rPr>
      </w:pPr>
      <w:r>
        <w:rPr>
          <w:bCs/>
          <w:sz w:val="22"/>
          <w:szCs w:val="22"/>
          <w:u w:val="single"/>
        </w:rPr>
        <w:t>Da fiscalização administrativa</w:t>
      </w:r>
    </w:p>
    <w:p w14:paraId="3F867C8B" w14:textId="77777777" w:rsidR="00241E91" w:rsidRDefault="00241E91" w:rsidP="00241E91">
      <w:pPr>
        <w:autoSpaceDE w:val="0"/>
        <w:autoSpaceDN w:val="0"/>
        <w:adjustRightInd w:val="0"/>
        <w:spacing w:after="60"/>
        <w:ind w:left="-709" w:right="-284"/>
        <w:jc w:val="both"/>
        <w:rPr>
          <w:rFonts w:ascii="Arial" w:hAnsi="Arial" w:cs="Arial"/>
          <w:color w:val="000000"/>
        </w:rPr>
      </w:pPr>
      <w:r>
        <w:rPr>
          <w:rFonts w:ascii="Arial" w:hAnsi="Arial" w:cs="Arial"/>
          <w:color w:val="000000"/>
        </w:rPr>
        <w:t>Cabe ao fiscal administrativo:</w:t>
      </w:r>
    </w:p>
    <w:p w14:paraId="2564B4DE" w14:textId="77777777" w:rsidR="00241E91" w:rsidRDefault="00241E91" w:rsidP="00241E91">
      <w:pPr>
        <w:autoSpaceDE w:val="0"/>
        <w:autoSpaceDN w:val="0"/>
        <w:adjustRightInd w:val="0"/>
        <w:spacing w:after="60"/>
        <w:ind w:left="-709" w:right="-284"/>
        <w:jc w:val="both"/>
        <w:rPr>
          <w:rFonts w:ascii="Arial" w:hAnsi="Arial" w:cs="Arial"/>
          <w:color w:val="000000"/>
        </w:rPr>
      </w:pPr>
      <w:r>
        <w:rPr>
          <w:rFonts w:ascii="Arial" w:hAnsi="Arial" w:cs="Arial"/>
          <w:color w:val="000000"/>
        </w:rPr>
        <w:t>- Anotar de forma organizada e em registro próprio todas as ocorrências relacionadas à execução do contrato, determinando o que for necessário para a regularização das faltas ou dos defeitos observados, conforme §1º do Art. 117 da Lei 14.133/2021;</w:t>
      </w:r>
    </w:p>
    <w:p w14:paraId="237B705B" w14:textId="77777777" w:rsidR="00241E91" w:rsidRDefault="00241E91" w:rsidP="00241E91">
      <w:pPr>
        <w:autoSpaceDE w:val="0"/>
        <w:autoSpaceDN w:val="0"/>
        <w:adjustRightInd w:val="0"/>
        <w:spacing w:after="60"/>
        <w:ind w:left="-709" w:right="-284"/>
        <w:jc w:val="both"/>
        <w:rPr>
          <w:rFonts w:ascii="Arial" w:hAnsi="Arial" w:cs="Arial"/>
          <w:color w:val="000000"/>
        </w:rPr>
      </w:pPr>
      <w:r>
        <w:rPr>
          <w:rFonts w:ascii="Arial" w:hAnsi="Arial" w:cs="Arial"/>
          <w:color w:val="000000"/>
        </w:rPr>
        <w:t>- Conferir o cumprimento do objeto e demais obrigações pactuadas, especialmente o atendimento às especificações atinentes ao objeto e sua garantia, bem como os prazos fixados no contrato, registrando os pontos críticos encontrados, inclusive com a produção de provas, datando, assinando e colhendo a assinatura do preposto da contratada para instruir possível procedimento de sanção contratual;</w:t>
      </w:r>
    </w:p>
    <w:p w14:paraId="51922661" w14:textId="77777777" w:rsidR="00241E91" w:rsidRDefault="00241E91" w:rsidP="00241E91">
      <w:pPr>
        <w:autoSpaceDE w:val="0"/>
        <w:autoSpaceDN w:val="0"/>
        <w:adjustRightInd w:val="0"/>
        <w:spacing w:after="60"/>
        <w:ind w:left="-709" w:right="-284"/>
        <w:jc w:val="both"/>
        <w:rPr>
          <w:rFonts w:ascii="Arial" w:hAnsi="Arial" w:cs="Arial"/>
          <w:color w:val="000000"/>
        </w:rPr>
      </w:pPr>
      <w:r>
        <w:rPr>
          <w:rFonts w:ascii="Arial" w:hAnsi="Arial" w:cs="Arial"/>
          <w:color w:val="000000"/>
        </w:rPr>
        <w:t>- Informar a seus superiores, em tempo hábil para a adoção das medidas convenientes, a situação que demandar decisão ou providência que ultrapasse sua competência;</w:t>
      </w:r>
    </w:p>
    <w:p w14:paraId="6ED7307A" w14:textId="77777777" w:rsidR="00241E91" w:rsidRDefault="00241E91" w:rsidP="00241E91">
      <w:pPr>
        <w:autoSpaceDE w:val="0"/>
        <w:autoSpaceDN w:val="0"/>
        <w:adjustRightInd w:val="0"/>
        <w:spacing w:after="60"/>
        <w:ind w:left="-709" w:right="-284"/>
        <w:jc w:val="both"/>
        <w:rPr>
          <w:rFonts w:ascii="Arial" w:hAnsi="Arial" w:cs="Arial"/>
          <w:color w:val="000000"/>
        </w:rPr>
      </w:pPr>
      <w:r>
        <w:rPr>
          <w:rFonts w:ascii="Arial" w:hAnsi="Arial" w:cs="Arial"/>
          <w:color w:val="000000"/>
        </w:rPr>
        <w:t>- Exigir que a contratada substitua os produtos/bens que se apresentem defeituosos ou com prazo de validade vencido ou por vencer em curto prazo de tempo e que, por esses motivos, inviabilizem o recebimento definitivo, a guarda ou a utilização pelo contratante;</w:t>
      </w:r>
    </w:p>
    <w:p w14:paraId="506B9EF9" w14:textId="77777777" w:rsidR="00241E91" w:rsidRDefault="00241E91" w:rsidP="00241E91">
      <w:pPr>
        <w:autoSpaceDE w:val="0"/>
        <w:autoSpaceDN w:val="0"/>
        <w:adjustRightInd w:val="0"/>
        <w:spacing w:after="60"/>
        <w:ind w:left="-709" w:right="-284"/>
        <w:jc w:val="both"/>
        <w:rPr>
          <w:rFonts w:ascii="Arial" w:hAnsi="Arial" w:cs="Arial"/>
          <w:color w:val="000000"/>
        </w:rPr>
      </w:pPr>
      <w:r>
        <w:rPr>
          <w:rFonts w:ascii="Arial" w:hAnsi="Arial" w:cs="Arial"/>
          <w:color w:val="000000"/>
        </w:rPr>
        <w:t>- Comunicar imediatamente à contratada, quando o fornecimento seja de sua obrigação, a escassez de material cuja falta esteja dificultando a execução dos serviços;</w:t>
      </w:r>
    </w:p>
    <w:p w14:paraId="4BBE8A9A" w14:textId="77777777" w:rsidR="00241E91" w:rsidRDefault="00241E91" w:rsidP="00241E91">
      <w:pPr>
        <w:autoSpaceDE w:val="0"/>
        <w:autoSpaceDN w:val="0"/>
        <w:adjustRightInd w:val="0"/>
        <w:spacing w:after="60"/>
        <w:ind w:left="-709" w:right="-284"/>
        <w:jc w:val="both"/>
        <w:rPr>
          <w:rFonts w:ascii="Arial" w:hAnsi="Arial" w:cs="Arial"/>
          <w:color w:val="000000"/>
        </w:rPr>
      </w:pPr>
      <w:r>
        <w:rPr>
          <w:rFonts w:ascii="Arial" w:hAnsi="Arial" w:cs="Arial"/>
          <w:color w:val="000000"/>
        </w:rPr>
        <w:t>- Recusar os serviços executados em desacordo com o pactuado e determinar desfazimento, ajustes ou correções;</w:t>
      </w:r>
    </w:p>
    <w:p w14:paraId="67D80F1C" w14:textId="77777777" w:rsidR="00241E91" w:rsidRDefault="00241E91" w:rsidP="00241E91">
      <w:pPr>
        <w:autoSpaceDE w:val="0"/>
        <w:autoSpaceDN w:val="0"/>
        <w:adjustRightInd w:val="0"/>
        <w:spacing w:after="60"/>
        <w:ind w:left="-709" w:right="-284"/>
        <w:jc w:val="both"/>
        <w:rPr>
          <w:rFonts w:ascii="Arial" w:hAnsi="Arial" w:cs="Arial"/>
          <w:color w:val="000000"/>
        </w:rPr>
      </w:pPr>
      <w:r>
        <w:rPr>
          <w:rFonts w:ascii="Arial" w:hAnsi="Arial" w:cs="Arial"/>
          <w:color w:val="000000"/>
        </w:rPr>
        <w:t>- Analisar, conferir e atestar as notas fiscais;</w:t>
      </w:r>
    </w:p>
    <w:p w14:paraId="66C884DA" w14:textId="77777777" w:rsidR="00241E91" w:rsidRDefault="00241E91" w:rsidP="00241E91">
      <w:pPr>
        <w:autoSpaceDE w:val="0"/>
        <w:autoSpaceDN w:val="0"/>
        <w:adjustRightInd w:val="0"/>
        <w:spacing w:after="60"/>
        <w:ind w:left="-709" w:right="-284"/>
        <w:jc w:val="both"/>
        <w:rPr>
          <w:rFonts w:ascii="Arial" w:hAnsi="Arial" w:cs="Arial"/>
          <w:color w:val="000000"/>
        </w:rPr>
      </w:pPr>
      <w:r>
        <w:rPr>
          <w:rFonts w:ascii="Arial" w:hAnsi="Arial" w:cs="Arial"/>
          <w:color w:val="000000"/>
        </w:rPr>
        <w:t>- Encaminhar a documentação à unidade correspondente para pagamento.</w:t>
      </w:r>
    </w:p>
    <w:p w14:paraId="359D9DAD" w14:textId="77777777" w:rsidR="00241E91" w:rsidRDefault="00241E91" w:rsidP="00241E91">
      <w:pPr>
        <w:pStyle w:val="Default"/>
        <w:spacing w:after="60" w:line="276" w:lineRule="auto"/>
        <w:ind w:left="-709" w:right="-284"/>
        <w:jc w:val="both"/>
        <w:rPr>
          <w:bCs/>
          <w:sz w:val="22"/>
          <w:szCs w:val="22"/>
        </w:rPr>
      </w:pPr>
    </w:p>
    <w:p w14:paraId="7AB6C0B3" w14:textId="77777777" w:rsidR="00241E91" w:rsidRDefault="00241E91" w:rsidP="00241E91">
      <w:pPr>
        <w:pStyle w:val="Default"/>
        <w:spacing w:after="60" w:line="276" w:lineRule="auto"/>
        <w:ind w:left="-709" w:right="-284"/>
        <w:jc w:val="both"/>
        <w:rPr>
          <w:bCs/>
          <w:sz w:val="22"/>
          <w:szCs w:val="22"/>
          <w:u w:val="single"/>
        </w:rPr>
      </w:pPr>
      <w:r>
        <w:rPr>
          <w:bCs/>
          <w:sz w:val="22"/>
          <w:szCs w:val="22"/>
          <w:u w:val="single"/>
        </w:rPr>
        <w:t>Da fiscalização técnica</w:t>
      </w:r>
    </w:p>
    <w:p w14:paraId="500B7E79" w14:textId="77777777" w:rsidR="00241E91" w:rsidRDefault="00241E91" w:rsidP="00241E91">
      <w:pPr>
        <w:autoSpaceDE w:val="0"/>
        <w:autoSpaceDN w:val="0"/>
        <w:adjustRightInd w:val="0"/>
        <w:spacing w:after="60"/>
        <w:ind w:left="-709" w:right="-284"/>
        <w:jc w:val="both"/>
        <w:rPr>
          <w:rFonts w:ascii="Arial" w:hAnsi="Arial" w:cs="Arial"/>
          <w:color w:val="000000"/>
        </w:rPr>
      </w:pPr>
      <w:r>
        <w:rPr>
          <w:rFonts w:ascii="Arial" w:hAnsi="Arial" w:cs="Arial"/>
          <w:color w:val="000000"/>
        </w:rPr>
        <w:lastRenderedPageBreak/>
        <w:t>Cabe ao fiscal técnico:</w:t>
      </w:r>
    </w:p>
    <w:p w14:paraId="63FFD414" w14:textId="77777777" w:rsidR="00241E91" w:rsidRDefault="00241E91" w:rsidP="00241E91">
      <w:pPr>
        <w:pStyle w:val="Default"/>
        <w:spacing w:after="60" w:line="276" w:lineRule="auto"/>
        <w:ind w:left="-709" w:right="-284"/>
        <w:jc w:val="both"/>
        <w:rPr>
          <w:sz w:val="22"/>
          <w:szCs w:val="22"/>
        </w:rPr>
      </w:pPr>
      <w:r>
        <w:rPr>
          <w:sz w:val="22"/>
          <w:szCs w:val="22"/>
        </w:rPr>
        <w:t>- Prestar apoio técnico e operacional ao gestor do contrato com informações pertinentes às suas competências;</w:t>
      </w:r>
    </w:p>
    <w:p w14:paraId="6877E139" w14:textId="77777777" w:rsidR="00241E91" w:rsidRDefault="00241E91" w:rsidP="00241E91">
      <w:pPr>
        <w:pStyle w:val="Default"/>
        <w:spacing w:after="60" w:line="276" w:lineRule="auto"/>
        <w:ind w:left="-709" w:right="-284"/>
        <w:jc w:val="both"/>
        <w:rPr>
          <w:sz w:val="22"/>
          <w:szCs w:val="22"/>
        </w:rPr>
      </w:pPr>
      <w:r>
        <w:rPr>
          <w:sz w:val="22"/>
          <w:szCs w:val="22"/>
        </w:rPr>
        <w:t>- Anotar no histórico de gerenciamento do contrato todas as ocorrências relacionadas à execução do contrato, com a descrição do que for necessário para a regularização das faltas ou dos defeitos observados;</w:t>
      </w:r>
    </w:p>
    <w:p w14:paraId="5A083F5E" w14:textId="77777777" w:rsidR="00241E91" w:rsidRDefault="00241E91" w:rsidP="00241E91">
      <w:pPr>
        <w:pStyle w:val="Default"/>
        <w:spacing w:after="60" w:line="276" w:lineRule="auto"/>
        <w:ind w:left="-709" w:right="-284"/>
        <w:jc w:val="both"/>
        <w:rPr>
          <w:sz w:val="22"/>
          <w:szCs w:val="22"/>
        </w:rPr>
      </w:pPr>
      <w:r>
        <w:rPr>
          <w:sz w:val="22"/>
          <w:szCs w:val="22"/>
        </w:rPr>
        <w:t>– Emitir laudos e relatórios a fim de subsidiar o fiscal administrativo no envio de notificações para a correção de rotinas ou de qualquer inexatidão ou irregularidade constatada, com a definição de prazo para a correção;</w:t>
      </w:r>
    </w:p>
    <w:p w14:paraId="0973D610" w14:textId="77777777" w:rsidR="00241E91" w:rsidRDefault="00241E91" w:rsidP="00241E91">
      <w:pPr>
        <w:pStyle w:val="Default"/>
        <w:spacing w:after="60" w:line="276" w:lineRule="auto"/>
        <w:ind w:left="-709" w:right="-284"/>
        <w:jc w:val="both"/>
        <w:rPr>
          <w:sz w:val="22"/>
          <w:szCs w:val="22"/>
        </w:rPr>
      </w:pPr>
      <w:r>
        <w:rPr>
          <w:sz w:val="22"/>
          <w:szCs w:val="22"/>
        </w:rPr>
        <w:t>- Informar ao gestor do contrato, em tempo hábil, a situação que demandar decisão ou adoção de medidas que ultrapassem a sua competência, para que adote as medidas necessárias e saneadoras, se for o caso;</w:t>
      </w:r>
    </w:p>
    <w:p w14:paraId="3BE7E048" w14:textId="77777777" w:rsidR="00241E91" w:rsidRDefault="00241E91" w:rsidP="00241E91">
      <w:pPr>
        <w:pStyle w:val="Default"/>
        <w:spacing w:after="60" w:line="276" w:lineRule="auto"/>
        <w:ind w:left="-709" w:right="-284"/>
        <w:jc w:val="both"/>
        <w:rPr>
          <w:sz w:val="22"/>
          <w:szCs w:val="22"/>
        </w:rPr>
      </w:pPr>
      <w:r>
        <w:rPr>
          <w:sz w:val="22"/>
          <w:szCs w:val="22"/>
        </w:rPr>
        <w:t>- Comunicar imediatamente ao gestor do contrato quaisquer ocorrências que possam inviabilizar a execução do contrato nas datas estabelecidas;</w:t>
      </w:r>
    </w:p>
    <w:p w14:paraId="4993F409" w14:textId="77777777" w:rsidR="00241E91" w:rsidRDefault="00241E91" w:rsidP="00241E91">
      <w:pPr>
        <w:pStyle w:val="Default"/>
        <w:spacing w:after="60" w:line="276" w:lineRule="auto"/>
        <w:ind w:left="-709" w:right="-284"/>
        <w:jc w:val="both"/>
        <w:rPr>
          <w:sz w:val="22"/>
          <w:szCs w:val="22"/>
        </w:rPr>
      </w:pPr>
      <w:r>
        <w:rPr>
          <w:sz w:val="22"/>
          <w:szCs w:val="22"/>
        </w:rPr>
        <w:t>- Fiscalizar a execução do contrato para que sejam cumpridas as condições estabelecidas, de modo a assegurar os melhores resultados para a administração, com a conferência das notas fiscais e das documentações exigidas para o pagamento e, após o ateste, que certifica o recebimento provisório, encaminhar ao gestor de contrato para ratificação;</w:t>
      </w:r>
    </w:p>
    <w:p w14:paraId="4C05DADB" w14:textId="77777777" w:rsidR="00241E91" w:rsidRDefault="00241E91" w:rsidP="00241E91">
      <w:pPr>
        <w:pStyle w:val="Default"/>
        <w:spacing w:after="60" w:line="276" w:lineRule="auto"/>
        <w:ind w:left="-709" w:right="-284"/>
        <w:jc w:val="both"/>
        <w:rPr>
          <w:sz w:val="22"/>
          <w:szCs w:val="22"/>
        </w:rPr>
      </w:pPr>
      <w:r>
        <w:rPr>
          <w:sz w:val="22"/>
          <w:szCs w:val="22"/>
        </w:rPr>
        <w:t>- Comunicar ao gestor do contrato, em tempo hábil, o término do contrato sob sua responsabilidade, com vistas à renovação ou à prorrogação contratual tempestiva;</w:t>
      </w:r>
    </w:p>
    <w:p w14:paraId="17A9D861" w14:textId="77777777" w:rsidR="00241E91" w:rsidRDefault="00241E91" w:rsidP="00241E91">
      <w:pPr>
        <w:pStyle w:val="Default"/>
        <w:spacing w:after="60" w:line="276" w:lineRule="auto"/>
        <w:ind w:left="-709" w:right="-284"/>
        <w:jc w:val="both"/>
        <w:rPr>
          <w:sz w:val="22"/>
          <w:szCs w:val="22"/>
        </w:rPr>
      </w:pPr>
      <w:r>
        <w:rPr>
          <w:sz w:val="22"/>
          <w:szCs w:val="22"/>
        </w:rPr>
        <w:t>- Participar da atualização do relatório de riscos durante a fase de gestão do contrato, em conjunto com o fiscal administrativo;</w:t>
      </w:r>
    </w:p>
    <w:p w14:paraId="69DECC64" w14:textId="77777777" w:rsidR="00241E91" w:rsidRDefault="00241E91" w:rsidP="00241E91">
      <w:pPr>
        <w:pStyle w:val="Default"/>
        <w:spacing w:after="60" w:line="276" w:lineRule="auto"/>
        <w:ind w:left="-709" w:right="-284"/>
        <w:jc w:val="both"/>
        <w:rPr>
          <w:sz w:val="22"/>
          <w:szCs w:val="22"/>
        </w:rPr>
      </w:pPr>
      <w:r>
        <w:rPr>
          <w:sz w:val="22"/>
          <w:szCs w:val="22"/>
        </w:rPr>
        <w:t>- Auxiliar o gestor do contrato com as informações necessárias, na elaboração do documento comprobatório da avaliação realizada na fiscalização do cumprimento de obrigações assumidas pelo contratado;</w:t>
      </w:r>
    </w:p>
    <w:p w14:paraId="2353F94A" w14:textId="77777777" w:rsidR="00241E91" w:rsidRDefault="00241E91" w:rsidP="00241E91">
      <w:pPr>
        <w:pStyle w:val="Default"/>
        <w:spacing w:after="60" w:line="276" w:lineRule="auto"/>
        <w:ind w:left="-709" w:right="-284"/>
        <w:jc w:val="both"/>
        <w:rPr>
          <w:sz w:val="22"/>
          <w:szCs w:val="22"/>
        </w:rPr>
      </w:pPr>
      <w:r>
        <w:rPr>
          <w:sz w:val="22"/>
          <w:szCs w:val="22"/>
        </w:rPr>
        <w:t>- Realizar o recebimento provisório do objeto do contrato mediante termo detalhado que comprove o cumprimento das exigências de caráter técnico.</w:t>
      </w:r>
    </w:p>
    <w:p w14:paraId="67A8D0FF" w14:textId="77777777" w:rsidR="004545BC" w:rsidRPr="00BD5CAE" w:rsidRDefault="004545BC" w:rsidP="00B44742">
      <w:pPr>
        <w:pStyle w:val="Default"/>
        <w:ind w:right="-426"/>
        <w:jc w:val="both"/>
        <w:rPr>
          <w:sz w:val="22"/>
          <w:szCs w:val="22"/>
          <w:lang w:val="it-IT"/>
        </w:rPr>
      </w:pPr>
    </w:p>
    <w:p w14:paraId="5266B8D4" w14:textId="59CBCD62" w:rsidR="00793C5C" w:rsidRPr="00BD5CAE" w:rsidRDefault="00DC5648" w:rsidP="00E66137">
      <w:pPr>
        <w:shd w:val="clear" w:color="auto" w:fill="BFBFBF" w:themeFill="background1" w:themeFillShade="BF"/>
        <w:spacing w:after="60"/>
        <w:ind w:left="-709" w:right="-426"/>
        <w:jc w:val="both"/>
        <w:rPr>
          <w:rFonts w:ascii="Arial" w:hAnsi="Arial" w:cs="Arial"/>
          <w:b/>
        </w:rPr>
      </w:pPr>
      <w:r>
        <w:rPr>
          <w:rFonts w:ascii="Arial" w:hAnsi="Arial" w:cs="Arial"/>
          <w:b/>
        </w:rPr>
        <w:t>10</w:t>
      </w:r>
      <w:r w:rsidR="0000123A">
        <w:rPr>
          <w:rFonts w:ascii="Arial" w:hAnsi="Arial" w:cs="Arial"/>
          <w:b/>
        </w:rPr>
        <w:t xml:space="preserve"> </w:t>
      </w:r>
      <w:r w:rsidR="00793C5C" w:rsidRPr="00BD5CAE">
        <w:rPr>
          <w:rFonts w:ascii="Arial" w:hAnsi="Arial" w:cs="Arial"/>
          <w:b/>
        </w:rPr>
        <w:t>– CRITÉRIOS DE ACEITABILIDADE</w:t>
      </w:r>
    </w:p>
    <w:p w14:paraId="49CD6FF6" w14:textId="77777777" w:rsidR="00793C5C" w:rsidRPr="00BD5CAE" w:rsidRDefault="00793C5C" w:rsidP="00E66137">
      <w:pPr>
        <w:spacing w:after="60"/>
        <w:ind w:right="-426"/>
        <w:jc w:val="both"/>
        <w:rPr>
          <w:rFonts w:ascii="Arial" w:hAnsi="Arial" w:cs="Arial"/>
          <w:color w:val="000000"/>
        </w:rPr>
      </w:pPr>
    </w:p>
    <w:p w14:paraId="694D0D20" w14:textId="637E9A1F" w:rsidR="00221326" w:rsidRPr="0000123A" w:rsidRDefault="0000123A" w:rsidP="00E66137">
      <w:pPr>
        <w:pBdr>
          <w:top w:val="single" w:sz="4" w:space="1" w:color="auto"/>
          <w:left w:val="single" w:sz="4" w:space="4" w:color="auto"/>
          <w:bottom w:val="single" w:sz="4" w:space="1" w:color="auto"/>
          <w:right w:val="single" w:sz="4" w:space="4" w:color="auto"/>
        </w:pBdr>
        <w:shd w:val="clear" w:color="auto" w:fill="FFE599"/>
        <w:spacing w:after="60"/>
        <w:ind w:left="-709" w:right="-426"/>
        <w:jc w:val="both"/>
        <w:rPr>
          <w:rFonts w:ascii="Arial" w:hAnsi="Arial" w:cs="Arial"/>
          <w:color w:val="EE0000"/>
        </w:rPr>
      </w:pPr>
      <w:r w:rsidRPr="0000123A">
        <w:rPr>
          <w:rFonts w:ascii="Arial" w:hAnsi="Arial" w:cs="Arial"/>
          <w:color w:val="EE0000"/>
        </w:rPr>
        <w:t>A serem definidos conforme cada tipo de contratação</w:t>
      </w:r>
    </w:p>
    <w:p w14:paraId="4BFD7FE2" w14:textId="77777777" w:rsidR="00221326" w:rsidRPr="00BD5CAE" w:rsidRDefault="00221326" w:rsidP="00E66137">
      <w:pPr>
        <w:pStyle w:val="Default"/>
        <w:spacing w:after="60" w:line="276" w:lineRule="auto"/>
        <w:ind w:right="-426"/>
        <w:jc w:val="both"/>
        <w:rPr>
          <w:sz w:val="22"/>
          <w:szCs w:val="22"/>
          <w:lang w:val="it-IT"/>
        </w:rPr>
      </w:pPr>
    </w:p>
    <w:p w14:paraId="571FD339" w14:textId="066FD950" w:rsidR="00221326" w:rsidRPr="0000123A" w:rsidRDefault="00221326" w:rsidP="00E66137">
      <w:pPr>
        <w:pStyle w:val="PargrafodaLista"/>
        <w:numPr>
          <w:ilvl w:val="0"/>
          <w:numId w:val="23"/>
        </w:numPr>
        <w:shd w:val="clear" w:color="auto" w:fill="BFBFBF" w:themeFill="background1" w:themeFillShade="BF"/>
        <w:spacing w:after="60"/>
        <w:ind w:right="-426"/>
        <w:jc w:val="both"/>
        <w:rPr>
          <w:rFonts w:ascii="Arial" w:hAnsi="Arial" w:cs="Arial"/>
          <w:b/>
        </w:rPr>
      </w:pPr>
      <w:r w:rsidRPr="0000123A">
        <w:rPr>
          <w:rFonts w:ascii="Arial" w:hAnsi="Arial" w:cs="Arial"/>
          <w:b/>
        </w:rPr>
        <w:t>– CRITÉRIOS DE MEDIÇÃO E PAGAMENTO</w:t>
      </w:r>
    </w:p>
    <w:p w14:paraId="3145FFA2" w14:textId="7EDF199C" w:rsidR="00B76D00" w:rsidRPr="0000123A" w:rsidRDefault="0000123A" w:rsidP="00E66137">
      <w:pPr>
        <w:pStyle w:val="Nvel02"/>
        <w:numPr>
          <w:ilvl w:val="0"/>
          <w:numId w:val="0"/>
        </w:numPr>
        <w:spacing w:before="0" w:after="60"/>
        <w:ind w:left="-709" w:right="-425"/>
        <w:rPr>
          <w:sz w:val="22"/>
          <w:szCs w:val="22"/>
        </w:rPr>
      </w:pPr>
      <w:r>
        <w:rPr>
          <w:sz w:val="22"/>
          <w:szCs w:val="22"/>
        </w:rPr>
        <w:t xml:space="preserve">- </w:t>
      </w:r>
      <w:r w:rsidR="00B76D00" w:rsidRPr="0000123A">
        <w:rPr>
          <w:sz w:val="22"/>
          <w:szCs w:val="22"/>
        </w:rPr>
        <w:t>Recebida a Nota Fiscal ou documento de cobrança equivalente, correrá o prazo de XX dias úteis para fins de liquidação, na forma desta seção, prorrogáveis por igual período.</w:t>
      </w:r>
    </w:p>
    <w:p w14:paraId="3DFCD9FB" w14:textId="32B58A88" w:rsidR="00B76D00" w:rsidRPr="0000123A" w:rsidRDefault="0000123A" w:rsidP="00E66137">
      <w:pPr>
        <w:pStyle w:val="Nvel02"/>
        <w:numPr>
          <w:ilvl w:val="0"/>
          <w:numId w:val="0"/>
        </w:numPr>
        <w:spacing w:before="0" w:after="60"/>
        <w:ind w:left="-709" w:right="-425"/>
        <w:rPr>
          <w:sz w:val="22"/>
          <w:szCs w:val="22"/>
        </w:rPr>
      </w:pPr>
      <w:r>
        <w:rPr>
          <w:sz w:val="22"/>
          <w:szCs w:val="22"/>
        </w:rPr>
        <w:t xml:space="preserve">- </w:t>
      </w:r>
      <w:r w:rsidR="00B76D00" w:rsidRPr="0000123A">
        <w:rPr>
          <w:sz w:val="22"/>
          <w:szCs w:val="22"/>
        </w:rPr>
        <w:t>O prazo de que trata o item anterior será reduzido à metade, mantendo-se a possibilidade de prorrogação, no caso de contratações decorrentes de despesas cujos valores não ultrapassem o limite de que trata o inciso II do art. 75 da Lei nº 14.133, de 2021.</w:t>
      </w:r>
    </w:p>
    <w:p w14:paraId="74F9F2C5" w14:textId="2E063D39" w:rsidR="00DC5648" w:rsidRPr="0000123A" w:rsidRDefault="0000123A" w:rsidP="00E66137">
      <w:pPr>
        <w:pStyle w:val="Nvel02"/>
        <w:numPr>
          <w:ilvl w:val="0"/>
          <w:numId w:val="0"/>
        </w:numPr>
        <w:spacing w:before="0" w:after="60"/>
        <w:ind w:left="-709" w:right="-425"/>
        <w:rPr>
          <w:sz w:val="22"/>
          <w:szCs w:val="22"/>
        </w:rPr>
      </w:pPr>
      <w:r>
        <w:rPr>
          <w:sz w:val="22"/>
          <w:szCs w:val="22"/>
          <w:lang w:eastAsia="en-US"/>
        </w:rPr>
        <w:t xml:space="preserve">- </w:t>
      </w:r>
      <w:r w:rsidR="00DC5648" w:rsidRPr="0000123A">
        <w:rPr>
          <w:sz w:val="22"/>
          <w:szCs w:val="22"/>
          <w:lang w:eastAsia="en-US"/>
        </w:rPr>
        <w:t xml:space="preserve">Para fins de liquidação, o setor competente deverá verificar se a nota fiscal ou instrumento de cobrança equivalente apresentado expressa os elementos necessários e essenciais do documento, tais como: </w:t>
      </w:r>
    </w:p>
    <w:p w14:paraId="33E35C83" w14:textId="5B52B7B5" w:rsidR="00DC5648" w:rsidRPr="0000123A" w:rsidRDefault="0000123A" w:rsidP="00E66137">
      <w:pPr>
        <w:pStyle w:val="Nivel3"/>
        <w:numPr>
          <w:ilvl w:val="0"/>
          <w:numId w:val="0"/>
        </w:numPr>
        <w:spacing w:before="0" w:after="60"/>
        <w:ind w:left="-142" w:right="-425"/>
        <w:rPr>
          <w:sz w:val="22"/>
          <w:szCs w:val="22"/>
        </w:rPr>
      </w:pPr>
      <w:r>
        <w:rPr>
          <w:sz w:val="22"/>
          <w:szCs w:val="22"/>
        </w:rPr>
        <w:t xml:space="preserve">- </w:t>
      </w:r>
      <w:r w:rsidR="00DC5648" w:rsidRPr="0000123A">
        <w:rPr>
          <w:sz w:val="22"/>
          <w:szCs w:val="22"/>
        </w:rPr>
        <w:t>o prazo de validade;</w:t>
      </w:r>
    </w:p>
    <w:p w14:paraId="3460EBA0" w14:textId="3982D0A9" w:rsidR="00DC5648" w:rsidRPr="0000123A" w:rsidRDefault="0000123A" w:rsidP="00E66137">
      <w:pPr>
        <w:pStyle w:val="Nivel3"/>
        <w:numPr>
          <w:ilvl w:val="0"/>
          <w:numId w:val="0"/>
        </w:numPr>
        <w:spacing w:before="0" w:after="60"/>
        <w:ind w:left="-142" w:right="-425"/>
        <w:rPr>
          <w:sz w:val="22"/>
          <w:szCs w:val="22"/>
        </w:rPr>
      </w:pPr>
      <w:r>
        <w:rPr>
          <w:sz w:val="22"/>
          <w:szCs w:val="22"/>
        </w:rPr>
        <w:t xml:space="preserve">- </w:t>
      </w:r>
      <w:r w:rsidR="00DC5648" w:rsidRPr="0000123A">
        <w:rPr>
          <w:sz w:val="22"/>
          <w:szCs w:val="22"/>
        </w:rPr>
        <w:t xml:space="preserve">a data da emissão; </w:t>
      </w:r>
    </w:p>
    <w:p w14:paraId="053C3165" w14:textId="0F5767EB" w:rsidR="00DC5648" w:rsidRPr="0000123A" w:rsidRDefault="0000123A" w:rsidP="00E66137">
      <w:pPr>
        <w:pStyle w:val="Nivel3"/>
        <w:numPr>
          <w:ilvl w:val="0"/>
          <w:numId w:val="0"/>
        </w:numPr>
        <w:spacing w:before="0" w:after="60"/>
        <w:ind w:left="-142" w:right="-425"/>
        <w:rPr>
          <w:sz w:val="22"/>
          <w:szCs w:val="22"/>
        </w:rPr>
      </w:pPr>
      <w:r>
        <w:rPr>
          <w:sz w:val="22"/>
          <w:szCs w:val="22"/>
        </w:rPr>
        <w:t xml:space="preserve">- </w:t>
      </w:r>
      <w:r w:rsidR="00DC5648" w:rsidRPr="0000123A">
        <w:rPr>
          <w:sz w:val="22"/>
          <w:szCs w:val="22"/>
        </w:rPr>
        <w:t xml:space="preserve">os dados do contrato e do órgão contratante; </w:t>
      </w:r>
    </w:p>
    <w:p w14:paraId="713FA21E" w14:textId="055AE7BB" w:rsidR="00DC5648" w:rsidRPr="0000123A" w:rsidRDefault="0000123A" w:rsidP="00E66137">
      <w:pPr>
        <w:pStyle w:val="Nivel3"/>
        <w:numPr>
          <w:ilvl w:val="0"/>
          <w:numId w:val="0"/>
        </w:numPr>
        <w:spacing w:before="0" w:after="60"/>
        <w:ind w:left="-142" w:right="-425"/>
        <w:rPr>
          <w:sz w:val="22"/>
          <w:szCs w:val="22"/>
        </w:rPr>
      </w:pPr>
      <w:r>
        <w:rPr>
          <w:sz w:val="22"/>
          <w:szCs w:val="22"/>
        </w:rPr>
        <w:t xml:space="preserve">- </w:t>
      </w:r>
      <w:r w:rsidR="00DC5648" w:rsidRPr="0000123A">
        <w:rPr>
          <w:sz w:val="22"/>
          <w:szCs w:val="22"/>
        </w:rPr>
        <w:t xml:space="preserve">o período respectivo de execução do contrato; </w:t>
      </w:r>
    </w:p>
    <w:p w14:paraId="313B3C1B" w14:textId="2D9BA994" w:rsidR="00DC5648" w:rsidRPr="0000123A" w:rsidRDefault="0000123A" w:rsidP="00E66137">
      <w:pPr>
        <w:pStyle w:val="Nivel3"/>
        <w:numPr>
          <w:ilvl w:val="0"/>
          <w:numId w:val="0"/>
        </w:numPr>
        <w:spacing w:before="0" w:after="60"/>
        <w:ind w:left="-142" w:right="-425"/>
        <w:rPr>
          <w:sz w:val="22"/>
          <w:szCs w:val="22"/>
        </w:rPr>
      </w:pPr>
      <w:r>
        <w:rPr>
          <w:sz w:val="22"/>
          <w:szCs w:val="22"/>
        </w:rPr>
        <w:lastRenderedPageBreak/>
        <w:t xml:space="preserve">- </w:t>
      </w:r>
      <w:r w:rsidR="00DC5648" w:rsidRPr="0000123A">
        <w:rPr>
          <w:sz w:val="22"/>
          <w:szCs w:val="22"/>
        </w:rPr>
        <w:t xml:space="preserve">o valor a pagar; e </w:t>
      </w:r>
    </w:p>
    <w:p w14:paraId="487D9E2B" w14:textId="6BB4F569" w:rsidR="00DC5648" w:rsidRPr="0000123A" w:rsidRDefault="0000123A" w:rsidP="00E66137">
      <w:pPr>
        <w:pStyle w:val="Nivel3"/>
        <w:numPr>
          <w:ilvl w:val="0"/>
          <w:numId w:val="0"/>
        </w:numPr>
        <w:spacing w:before="0" w:after="60"/>
        <w:ind w:left="-142" w:right="-425"/>
        <w:rPr>
          <w:sz w:val="22"/>
          <w:szCs w:val="22"/>
        </w:rPr>
      </w:pPr>
      <w:r>
        <w:rPr>
          <w:sz w:val="22"/>
          <w:szCs w:val="22"/>
        </w:rPr>
        <w:t xml:space="preserve">- </w:t>
      </w:r>
      <w:r w:rsidR="00DC5648" w:rsidRPr="0000123A">
        <w:rPr>
          <w:sz w:val="22"/>
          <w:szCs w:val="22"/>
        </w:rPr>
        <w:t>eventual destaque do valor de retenções tributárias cabíveis.</w:t>
      </w:r>
    </w:p>
    <w:p w14:paraId="1629A09B" w14:textId="1355196A" w:rsidR="00DC5648" w:rsidRPr="0000123A" w:rsidRDefault="0000123A" w:rsidP="00E66137">
      <w:pPr>
        <w:pStyle w:val="Nvel02"/>
        <w:numPr>
          <w:ilvl w:val="0"/>
          <w:numId w:val="0"/>
        </w:numPr>
        <w:spacing w:before="0" w:after="60"/>
        <w:ind w:left="-709" w:right="-425"/>
        <w:rPr>
          <w:sz w:val="22"/>
          <w:szCs w:val="22"/>
        </w:rPr>
      </w:pPr>
      <w:r>
        <w:rPr>
          <w:sz w:val="22"/>
          <w:szCs w:val="22"/>
        </w:rPr>
        <w:t xml:space="preserve">- </w:t>
      </w:r>
      <w:r w:rsidR="00DC5648" w:rsidRPr="0000123A">
        <w:rPr>
          <w:sz w:val="22"/>
          <w:szCs w:val="22"/>
        </w:rPr>
        <w:t>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14:paraId="56030AA3" w14:textId="586D6D9E" w:rsidR="00DC5648" w:rsidRPr="0000123A" w:rsidRDefault="0000123A" w:rsidP="00E66137">
      <w:pPr>
        <w:pStyle w:val="Nvel02"/>
        <w:numPr>
          <w:ilvl w:val="0"/>
          <w:numId w:val="0"/>
        </w:numPr>
        <w:spacing w:before="0" w:after="60"/>
        <w:ind w:left="-709" w:right="-425"/>
        <w:rPr>
          <w:sz w:val="22"/>
          <w:szCs w:val="22"/>
        </w:rPr>
      </w:pPr>
      <w:r>
        <w:rPr>
          <w:sz w:val="22"/>
          <w:szCs w:val="22"/>
        </w:rPr>
        <w:t xml:space="preserve">- </w:t>
      </w:r>
      <w:r w:rsidR="00DC5648" w:rsidRPr="0000123A">
        <w:rPr>
          <w:sz w:val="22"/>
          <w:szCs w:val="22"/>
        </w:rPr>
        <w:t>A nota fiscal ou instrumento de cobrança equivalente deverá ser obrigatoriamente acompanhado da comprovação da regularidade fiscal mediante consulta aos sítios eletrônicos oficiais</w:t>
      </w:r>
      <w:r w:rsidR="00B76D00" w:rsidRPr="0000123A">
        <w:rPr>
          <w:sz w:val="22"/>
          <w:szCs w:val="22"/>
        </w:rPr>
        <w:t>.</w:t>
      </w:r>
    </w:p>
    <w:p w14:paraId="6E77EDF1" w14:textId="77777777" w:rsidR="0000123A" w:rsidRDefault="0000123A" w:rsidP="00E66137">
      <w:pPr>
        <w:pStyle w:val="Nvel1-SemNumerao"/>
        <w:spacing w:before="0" w:after="60"/>
        <w:ind w:left="-709" w:right="-425"/>
        <w:rPr>
          <w:sz w:val="22"/>
          <w:szCs w:val="22"/>
        </w:rPr>
      </w:pPr>
    </w:p>
    <w:p w14:paraId="3C3B5454" w14:textId="791324CE" w:rsidR="00DC5648" w:rsidRPr="0000123A" w:rsidRDefault="00DC5648" w:rsidP="00E66137">
      <w:pPr>
        <w:pStyle w:val="Nvel1-SemNumerao"/>
        <w:spacing w:before="0" w:after="60"/>
        <w:ind w:left="-709" w:right="-425"/>
        <w:rPr>
          <w:sz w:val="22"/>
          <w:szCs w:val="22"/>
        </w:rPr>
      </w:pPr>
      <w:r w:rsidRPr="0000123A">
        <w:rPr>
          <w:sz w:val="22"/>
          <w:szCs w:val="22"/>
        </w:rPr>
        <w:t>Prazo de pagamento</w:t>
      </w:r>
    </w:p>
    <w:p w14:paraId="4B1EDBDA" w14:textId="44B7F3FF" w:rsidR="00DC5648" w:rsidRPr="0000123A" w:rsidRDefault="0000123A" w:rsidP="00E66137">
      <w:pPr>
        <w:pStyle w:val="Nvel02"/>
        <w:numPr>
          <w:ilvl w:val="0"/>
          <w:numId w:val="0"/>
        </w:numPr>
        <w:spacing w:before="0" w:after="60"/>
        <w:ind w:left="-709" w:right="-425"/>
        <w:rPr>
          <w:sz w:val="22"/>
          <w:szCs w:val="22"/>
        </w:rPr>
      </w:pPr>
      <w:r>
        <w:rPr>
          <w:sz w:val="22"/>
          <w:szCs w:val="22"/>
        </w:rPr>
        <w:t xml:space="preserve">- </w:t>
      </w:r>
      <w:r w:rsidR="00DC5648" w:rsidRPr="0000123A">
        <w:rPr>
          <w:sz w:val="22"/>
          <w:szCs w:val="22"/>
        </w:rPr>
        <w:t xml:space="preserve">O pagamento será efetuado no prazo de até </w:t>
      </w:r>
      <w:proofErr w:type="spellStart"/>
      <w:r w:rsidRPr="00E66137">
        <w:rPr>
          <w:b/>
          <w:bCs/>
          <w:color w:val="EE0000"/>
          <w:sz w:val="22"/>
          <w:szCs w:val="22"/>
        </w:rPr>
        <w:t>xx</w:t>
      </w:r>
      <w:proofErr w:type="spellEnd"/>
      <w:r w:rsidR="00DC5648" w:rsidRPr="00E66137">
        <w:rPr>
          <w:b/>
          <w:bCs/>
          <w:color w:val="EE0000"/>
          <w:sz w:val="22"/>
          <w:szCs w:val="22"/>
        </w:rPr>
        <w:t xml:space="preserve"> (</w:t>
      </w:r>
      <w:proofErr w:type="spellStart"/>
      <w:r w:rsidR="00B76D00" w:rsidRPr="00E66137">
        <w:rPr>
          <w:b/>
          <w:bCs/>
          <w:color w:val="EE0000"/>
          <w:sz w:val="22"/>
          <w:szCs w:val="22"/>
        </w:rPr>
        <w:t>xxx</w:t>
      </w:r>
      <w:proofErr w:type="spellEnd"/>
      <w:r w:rsidR="00DC5648" w:rsidRPr="00E66137">
        <w:rPr>
          <w:b/>
          <w:bCs/>
          <w:color w:val="EE0000"/>
          <w:sz w:val="22"/>
          <w:szCs w:val="22"/>
        </w:rPr>
        <w:t>) dias úteis</w:t>
      </w:r>
      <w:r w:rsidR="00DC5648" w:rsidRPr="00E66137">
        <w:rPr>
          <w:color w:val="EE0000"/>
          <w:sz w:val="22"/>
          <w:szCs w:val="22"/>
        </w:rPr>
        <w:t xml:space="preserve"> </w:t>
      </w:r>
      <w:r w:rsidR="00DC5648" w:rsidRPr="0000123A">
        <w:rPr>
          <w:sz w:val="22"/>
          <w:szCs w:val="22"/>
        </w:rPr>
        <w:t>contados da finalização da liquidação da despesa</w:t>
      </w:r>
      <w:r w:rsidR="00B76D00" w:rsidRPr="0000123A">
        <w:rPr>
          <w:sz w:val="22"/>
          <w:szCs w:val="22"/>
        </w:rPr>
        <w:t>.</w:t>
      </w:r>
    </w:p>
    <w:p w14:paraId="45EE3936" w14:textId="19E828EA" w:rsidR="00B76D00" w:rsidRPr="0000123A" w:rsidRDefault="0000123A" w:rsidP="00E66137">
      <w:pPr>
        <w:pStyle w:val="Nvel02"/>
        <w:numPr>
          <w:ilvl w:val="0"/>
          <w:numId w:val="0"/>
        </w:numPr>
        <w:spacing w:before="0" w:after="60"/>
        <w:ind w:left="-709" w:right="-425"/>
        <w:rPr>
          <w:sz w:val="22"/>
          <w:szCs w:val="22"/>
        </w:rPr>
      </w:pPr>
      <w:r>
        <w:rPr>
          <w:sz w:val="22"/>
          <w:szCs w:val="22"/>
        </w:rPr>
        <w:t xml:space="preserve">- </w:t>
      </w:r>
      <w:r w:rsidR="00B76D00" w:rsidRPr="0000123A">
        <w:rPr>
          <w:sz w:val="22"/>
          <w:szCs w:val="22"/>
        </w:rPr>
        <w:t>Os pagamentos efetuados após o prazo estipulado no item anterior, desde que não provado pela CONTRATADA, deverão contemplar atualização monetária, nos seguintes termos:</w:t>
      </w:r>
    </w:p>
    <w:p w14:paraId="5F15AE52" w14:textId="70C9DB92" w:rsidR="00B76D00" w:rsidRPr="0000123A" w:rsidRDefault="00B76D00" w:rsidP="00E66137">
      <w:pPr>
        <w:pStyle w:val="Nivel01"/>
        <w:numPr>
          <w:ilvl w:val="0"/>
          <w:numId w:val="0"/>
        </w:numPr>
        <w:spacing w:before="0" w:after="60"/>
        <w:ind w:left="-709" w:right="-425"/>
        <w:jc w:val="center"/>
        <w:rPr>
          <w:sz w:val="22"/>
          <w:szCs w:val="22"/>
        </w:rPr>
      </w:pPr>
      <w:r w:rsidRPr="0000123A">
        <w:rPr>
          <w:noProof/>
          <w:sz w:val="22"/>
          <w:szCs w:val="22"/>
        </w:rPr>
        <w:drawing>
          <wp:inline distT="0" distB="0" distL="0" distR="0" wp14:anchorId="1D93B0B1" wp14:editId="760D2177">
            <wp:extent cx="1583055" cy="355600"/>
            <wp:effectExtent l="0" t="0" r="0" b="635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83055" cy="355600"/>
                    </a:xfrm>
                    <a:prstGeom prst="rect">
                      <a:avLst/>
                    </a:prstGeom>
                    <a:noFill/>
                    <a:ln>
                      <a:noFill/>
                    </a:ln>
                  </pic:spPr>
                </pic:pic>
              </a:graphicData>
            </a:graphic>
          </wp:inline>
        </w:drawing>
      </w:r>
    </w:p>
    <w:p w14:paraId="5DCD7A98" w14:textId="77777777" w:rsidR="00B76D00" w:rsidRPr="0000123A" w:rsidRDefault="00B76D00" w:rsidP="0000123A">
      <w:pPr>
        <w:pStyle w:val="Nivel01"/>
        <w:numPr>
          <w:ilvl w:val="0"/>
          <w:numId w:val="0"/>
        </w:numPr>
        <w:spacing w:before="0" w:after="0"/>
        <w:ind w:left="-709" w:right="-425"/>
        <w:jc w:val="center"/>
        <w:rPr>
          <w:sz w:val="22"/>
          <w:szCs w:val="22"/>
        </w:rPr>
      </w:pPr>
      <w:r w:rsidRPr="0000123A">
        <w:rPr>
          <w:sz w:val="22"/>
          <w:szCs w:val="22"/>
        </w:rPr>
        <w:t>Onde:</w:t>
      </w:r>
    </w:p>
    <w:p w14:paraId="2EE50E42" w14:textId="77777777" w:rsidR="00B76D00" w:rsidRPr="0000123A" w:rsidRDefault="00B76D00" w:rsidP="0000123A">
      <w:pPr>
        <w:pStyle w:val="Nivel01"/>
        <w:numPr>
          <w:ilvl w:val="0"/>
          <w:numId w:val="0"/>
        </w:numPr>
        <w:spacing w:before="0" w:after="0"/>
        <w:ind w:left="-709" w:right="-425"/>
        <w:jc w:val="center"/>
        <w:rPr>
          <w:sz w:val="22"/>
          <w:szCs w:val="22"/>
        </w:rPr>
      </w:pPr>
      <w:r w:rsidRPr="0000123A">
        <w:rPr>
          <w:sz w:val="22"/>
          <w:szCs w:val="22"/>
        </w:rPr>
        <w:t>AM = Valor da atualização monetária</w:t>
      </w:r>
    </w:p>
    <w:p w14:paraId="2460C92E" w14:textId="77777777" w:rsidR="00B76D00" w:rsidRPr="0000123A" w:rsidRDefault="00B76D00" w:rsidP="0000123A">
      <w:pPr>
        <w:pStyle w:val="Nivel01"/>
        <w:numPr>
          <w:ilvl w:val="0"/>
          <w:numId w:val="0"/>
        </w:numPr>
        <w:spacing w:before="0" w:after="0"/>
        <w:ind w:left="-709" w:right="-425"/>
        <w:jc w:val="center"/>
        <w:rPr>
          <w:sz w:val="22"/>
          <w:szCs w:val="22"/>
        </w:rPr>
      </w:pPr>
      <w:r w:rsidRPr="0000123A">
        <w:rPr>
          <w:sz w:val="22"/>
          <w:szCs w:val="22"/>
        </w:rPr>
        <w:t>VF = Valor da nota fiscal referente ao mês em atraso</w:t>
      </w:r>
    </w:p>
    <w:p w14:paraId="30129CF7" w14:textId="0AA669A9" w:rsidR="00B76D00" w:rsidRPr="0000123A" w:rsidRDefault="00B76D00" w:rsidP="0000123A">
      <w:pPr>
        <w:pStyle w:val="Nivel01"/>
        <w:numPr>
          <w:ilvl w:val="0"/>
          <w:numId w:val="0"/>
        </w:numPr>
        <w:spacing w:before="0" w:after="0"/>
        <w:ind w:left="-709" w:right="-425"/>
        <w:jc w:val="center"/>
        <w:rPr>
          <w:sz w:val="22"/>
          <w:szCs w:val="22"/>
        </w:rPr>
      </w:pPr>
      <w:r w:rsidRPr="0000123A">
        <w:rPr>
          <w:sz w:val="22"/>
          <w:szCs w:val="22"/>
        </w:rPr>
        <w:t>ND = Número de dias em atraso</w:t>
      </w:r>
    </w:p>
    <w:p w14:paraId="2D302A4C" w14:textId="77777777" w:rsidR="00B76D00" w:rsidRPr="00B76D00" w:rsidRDefault="00B76D00" w:rsidP="00B76D00">
      <w:pPr>
        <w:rPr>
          <w:lang w:eastAsia="pt-BR"/>
        </w:rPr>
      </w:pPr>
    </w:p>
    <w:p w14:paraId="4C89A8CE" w14:textId="0086635B" w:rsidR="0000123A" w:rsidRDefault="0000123A" w:rsidP="00E66137">
      <w:pPr>
        <w:pStyle w:val="Nvel1-SemNum"/>
        <w:pBdr>
          <w:top w:val="single" w:sz="4" w:space="1" w:color="auto"/>
          <w:left w:val="single" w:sz="4" w:space="4" w:color="auto"/>
          <w:bottom w:val="single" w:sz="4" w:space="1" w:color="auto"/>
          <w:right w:val="single" w:sz="4" w:space="4" w:color="auto"/>
        </w:pBdr>
        <w:shd w:val="clear" w:color="auto" w:fill="FFE599"/>
        <w:tabs>
          <w:tab w:val="left" w:pos="8931"/>
        </w:tabs>
        <w:spacing w:before="0" w:after="60"/>
        <w:ind w:left="-709"/>
        <w:rPr>
          <w:i w:val="0"/>
          <w:iCs/>
          <w:sz w:val="22"/>
          <w:szCs w:val="22"/>
          <w:lang w:eastAsia="en-US"/>
        </w:rPr>
      </w:pPr>
      <w:r>
        <w:rPr>
          <w:i w:val="0"/>
          <w:iCs/>
          <w:sz w:val="22"/>
          <w:szCs w:val="22"/>
          <w:lang w:eastAsia="en-US"/>
        </w:rPr>
        <w:t>Quando for permitida a antecipação de pagamento</w:t>
      </w:r>
    </w:p>
    <w:p w14:paraId="4F5CB5F2" w14:textId="29480F8F" w:rsidR="00E74DB8" w:rsidRPr="0000123A" w:rsidRDefault="00DC5648" w:rsidP="00E66137">
      <w:pPr>
        <w:pStyle w:val="Nvel1-SemNum"/>
        <w:pBdr>
          <w:top w:val="single" w:sz="4" w:space="1" w:color="auto"/>
          <w:left w:val="single" w:sz="4" w:space="4" w:color="auto"/>
          <w:bottom w:val="single" w:sz="4" w:space="1" w:color="auto"/>
          <w:right w:val="single" w:sz="4" w:space="4" w:color="auto"/>
        </w:pBdr>
        <w:shd w:val="clear" w:color="auto" w:fill="FFE599"/>
        <w:tabs>
          <w:tab w:val="left" w:pos="8931"/>
        </w:tabs>
        <w:spacing w:before="0" w:after="60"/>
        <w:ind w:left="-709"/>
        <w:rPr>
          <w:i w:val="0"/>
          <w:iCs/>
          <w:sz w:val="22"/>
          <w:szCs w:val="22"/>
          <w:lang w:eastAsia="en-US"/>
        </w:rPr>
      </w:pPr>
      <w:r w:rsidRPr="0000123A">
        <w:rPr>
          <w:i w:val="0"/>
          <w:iCs/>
          <w:sz w:val="22"/>
          <w:szCs w:val="22"/>
          <w:lang w:eastAsia="en-US"/>
        </w:rPr>
        <w:t>Antecipação de pagament</w:t>
      </w:r>
      <w:r w:rsidR="00E74DB8" w:rsidRPr="0000123A">
        <w:rPr>
          <w:i w:val="0"/>
          <w:iCs/>
          <w:sz w:val="22"/>
          <w:szCs w:val="22"/>
          <w:lang w:eastAsia="en-US"/>
        </w:rPr>
        <w:t>o</w:t>
      </w:r>
    </w:p>
    <w:p w14:paraId="7A268C91" w14:textId="56E996C8" w:rsidR="00DC5648" w:rsidRPr="0000123A" w:rsidRDefault="0000123A" w:rsidP="00E66137">
      <w:pPr>
        <w:pStyle w:val="Nvel1-SemNum"/>
        <w:pBdr>
          <w:top w:val="single" w:sz="4" w:space="1" w:color="auto"/>
          <w:left w:val="single" w:sz="4" w:space="4" w:color="auto"/>
          <w:bottom w:val="single" w:sz="4" w:space="1" w:color="auto"/>
          <w:right w:val="single" w:sz="4" w:space="4" w:color="auto"/>
        </w:pBdr>
        <w:shd w:val="clear" w:color="auto" w:fill="FFE599"/>
        <w:tabs>
          <w:tab w:val="left" w:pos="8931"/>
        </w:tabs>
        <w:spacing w:before="0" w:after="60"/>
        <w:ind w:left="-709"/>
        <w:rPr>
          <w:b w:val="0"/>
          <w:bCs/>
          <w:i w:val="0"/>
          <w:iCs/>
          <w:sz w:val="22"/>
          <w:szCs w:val="22"/>
          <w:lang w:eastAsia="en-US"/>
        </w:rPr>
      </w:pPr>
      <w:r>
        <w:rPr>
          <w:b w:val="0"/>
          <w:bCs/>
          <w:i w:val="0"/>
          <w:iCs/>
          <w:sz w:val="22"/>
          <w:szCs w:val="22"/>
          <w:lang w:eastAsia="en-US"/>
        </w:rPr>
        <w:t xml:space="preserve">- </w:t>
      </w:r>
      <w:r w:rsidR="00DC5648" w:rsidRPr="0000123A">
        <w:rPr>
          <w:b w:val="0"/>
          <w:bCs/>
          <w:i w:val="0"/>
          <w:iCs/>
          <w:sz w:val="22"/>
          <w:szCs w:val="22"/>
          <w:lang w:eastAsia="en-US"/>
        </w:rPr>
        <w:t>A presente contratação permite a antecipação de pagamento ......... (parcial/total), conforme as regras previstas no presente tópico.</w:t>
      </w:r>
    </w:p>
    <w:p w14:paraId="33EB7DB4" w14:textId="5E36FD78" w:rsidR="00DC5648" w:rsidRPr="0000123A" w:rsidRDefault="0000123A" w:rsidP="00E66137">
      <w:pPr>
        <w:pStyle w:val="Nvel2-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8931"/>
        </w:tabs>
        <w:spacing w:before="0" w:after="60"/>
        <w:ind w:left="-709"/>
        <w:rPr>
          <w:i w:val="0"/>
          <w:sz w:val="22"/>
          <w:szCs w:val="22"/>
        </w:rPr>
      </w:pPr>
      <w:r w:rsidRPr="0000123A">
        <w:rPr>
          <w:i w:val="0"/>
          <w:sz w:val="22"/>
          <w:szCs w:val="22"/>
          <w:lang w:eastAsia="en-US"/>
        </w:rPr>
        <w:t xml:space="preserve">- </w:t>
      </w:r>
      <w:r w:rsidR="00DC5648" w:rsidRPr="0000123A">
        <w:rPr>
          <w:i w:val="0"/>
          <w:sz w:val="22"/>
          <w:szCs w:val="22"/>
          <w:lang w:eastAsia="en-US"/>
        </w:rPr>
        <w:t xml:space="preserve">O Contratado emitirá recibo/nota fiscal/fatura/documento idôneo/... correspondente ao valor da antecipação de pagamento de R$ ...... (valor por extenso), tão logo ... (incluir condicionante – </w:t>
      </w:r>
      <w:proofErr w:type="spellStart"/>
      <w:r w:rsidR="00DC5648" w:rsidRPr="0000123A">
        <w:rPr>
          <w:i w:val="0"/>
          <w:sz w:val="22"/>
          <w:szCs w:val="22"/>
          <w:lang w:eastAsia="en-US"/>
        </w:rPr>
        <w:t>ex</w:t>
      </w:r>
      <w:proofErr w:type="spellEnd"/>
      <w:r w:rsidR="00DC5648" w:rsidRPr="0000123A">
        <w:rPr>
          <w:i w:val="0"/>
          <w:sz w:val="22"/>
          <w:szCs w:val="22"/>
          <w:lang w:eastAsia="en-US"/>
        </w:rPr>
        <w:t>: seja assinado o termo de contrato, ou seja, prestada a garantia etc.),</w:t>
      </w:r>
      <w:r w:rsidR="00DC5648" w:rsidRPr="0000123A">
        <w:rPr>
          <w:i w:val="0"/>
          <w:sz w:val="22"/>
          <w:szCs w:val="22"/>
        </w:rPr>
        <w:t xml:space="preserve"> para que o Contratante efetue o pagamento antecipado.</w:t>
      </w:r>
    </w:p>
    <w:p w14:paraId="6C4232F0" w14:textId="72B68A82" w:rsidR="00DC5648" w:rsidRPr="0000123A" w:rsidRDefault="0000123A" w:rsidP="00E66137">
      <w:pPr>
        <w:pStyle w:val="Nvel2-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8931"/>
        </w:tabs>
        <w:spacing w:before="0" w:after="60"/>
        <w:ind w:left="-709"/>
        <w:rPr>
          <w:i w:val="0"/>
          <w:sz w:val="22"/>
          <w:szCs w:val="22"/>
        </w:rPr>
      </w:pPr>
      <w:r>
        <w:rPr>
          <w:i w:val="0"/>
          <w:sz w:val="22"/>
          <w:szCs w:val="22"/>
        </w:rPr>
        <w:t xml:space="preserve">- </w:t>
      </w:r>
      <w:r w:rsidR="00DC5648" w:rsidRPr="0000123A">
        <w:rPr>
          <w:i w:val="0"/>
          <w:sz w:val="22"/>
          <w:szCs w:val="22"/>
        </w:rPr>
        <w:t>Para as etapas seguintes do contrato, a antecipação do pagamento ocorrerá da seguinte forma:</w:t>
      </w:r>
    </w:p>
    <w:p w14:paraId="42A90524" w14:textId="1354D73A" w:rsidR="00DC5648" w:rsidRPr="0000123A" w:rsidRDefault="0000123A" w:rsidP="00E66137">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8931"/>
        </w:tabs>
        <w:spacing w:before="0" w:after="60"/>
        <w:ind w:left="-709"/>
        <w:rPr>
          <w:i w:val="0"/>
          <w:iCs/>
          <w:sz w:val="22"/>
          <w:szCs w:val="22"/>
        </w:rPr>
      </w:pPr>
      <w:r>
        <w:rPr>
          <w:i w:val="0"/>
          <w:iCs/>
          <w:sz w:val="22"/>
          <w:szCs w:val="22"/>
        </w:rPr>
        <w:t xml:space="preserve">- </w:t>
      </w:r>
      <w:r w:rsidR="00DC5648" w:rsidRPr="0000123A">
        <w:rPr>
          <w:i w:val="0"/>
          <w:iCs/>
          <w:sz w:val="22"/>
          <w:szCs w:val="22"/>
        </w:rPr>
        <w:t>R$..... (valor em extenso) quando do início da segunda etapa.</w:t>
      </w:r>
    </w:p>
    <w:p w14:paraId="69371BE7" w14:textId="5B8967D4" w:rsidR="00DC5648" w:rsidRPr="0000123A" w:rsidRDefault="0000123A" w:rsidP="00E66137">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8931"/>
        </w:tabs>
        <w:spacing w:before="0" w:after="60"/>
        <w:ind w:left="-709"/>
        <w:rPr>
          <w:i w:val="0"/>
          <w:iCs/>
          <w:sz w:val="22"/>
          <w:szCs w:val="22"/>
        </w:rPr>
      </w:pPr>
      <w:r>
        <w:rPr>
          <w:i w:val="0"/>
          <w:iCs/>
          <w:sz w:val="22"/>
          <w:szCs w:val="22"/>
        </w:rPr>
        <w:t xml:space="preserve">- </w:t>
      </w:r>
      <w:r w:rsidR="00DC5648" w:rsidRPr="0000123A">
        <w:rPr>
          <w:i w:val="0"/>
          <w:iCs/>
          <w:sz w:val="22"/>
          <w:szCs w:val="22"/>
        </w:rPr>
        <w:t>(...</w:t>
      </w:r>
      <w:r w:rsidR="00E74DB8" w:rsidRPr="0000123A">
        <w:rPr>
          <w:i w:val="0"/>
          <w:iCs/>
          <w:sz w:val="22"/>
          <w:szCs w:val="22"/>
        </w:rPr>
        <w:t>)</w:t>
      </w:r>
    </w:p>
    <w:p w14:paraId="0236675B" w14:textId="42D24795" w:rsidR="00DC5648" w:rsidRPr="0000123A" w:rsidRDefault="0000123A" w:rsidP="00E66137">
      <w:pPr>
        <w:pStyle w:val="Nvel2-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8931"/>
        </w:tabs>
        <w:spacing w:before="0" w:after="60"/>
        <w:ind w:left="-709"/>
        <w:rPr>
          <w:bCs/>
          <w:i w:val="0"/>
          <w:sz w:val="22"/>
          <w:szCs w:val="22"/>
          <w:lang w:eastAsia="en-US"/>
        </w:rPr>
      </w:pPr>
      <w:r>
        <w:rPr>
          <w:i w:val="0"/>
          <w:sz w:val="22"/>
          <w:szCs w:val="22"/>
          <w:lang w:eastAsia="en-US"/>
        </w:rPr>
        <w:t xml:space="preserve">- </w:t>
      </w:r>
      <w:r w:rsidR="00DC5648" w:rsidRPr="0000123A">
        <w:rPr>
          <w:i w:val="0"/>
          <w:sz w:val="22"/>
          <w:szCs w:val="22"/>
          <w:lang w:eastAsia="en-US"/>
        </w:rPr>
        <w:t>Quando admitida a antecipação de pagamento, fica o Contratado obrigado a devolver, com correção monetária, a integralidade do valor antecipado, na hipótese de inexecução do objeto.</w:t>
      </w:r>
    </w:p>
    <w:p w14:paraId="7C27B9E3" w14:textId="60C415E4" w:rsidR="00DC5648" w:rsidRPr="0000123A" w:rsidRDefault="0000123A" w:rsidP="00E66137">
      <w:pPr>
        <w:pStyle w:val="Nvel2-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8931"/>
        </w:tabs>
        <w:spacing w:before="0" w:after="60"/>
        <w:ind w:left="-709"/>
        <w:rPr>
          <w:i w:val="0"/>
          <w:sz w:val="22"/>
          <w:szCs w:val="22"/>
        </w:rPr>
      </w:pPr>
      <w:r>
        <w:rPr>
          <w:i w:val="0"/>
          <w:sz w:val="22"/>
          <w:szCs w:val="22"/>
        </w:rPr>
        <w:t xml:space="preserve">- </w:t>
      </w:r>
      <w:r w:rsidR="00DC5648" w:rsidRPr="0000123A">
        <w:rPr>
          <w:i w:val="0"/>
          <w:sz w:val="22"/>
          <w:szCs w:val="22"/>
        </w:rPr>
        <w:t>No caso de inexecução parcial, deverá haver a devolução do valor relativo à parcela não executada do contrato.</w:t>
      </w:r>
    </w:p>
    <w:p w14:paraId="1B1343A3" w14:textId="1F9E1BF8" w:rsidR="00DC5648" w:rsidRPr="0000123A" w:rsidRDefault="0000123A" w:rsidP="00E66137">
      <w:pPr>
        <w:pStyle w:val="Nvel2-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8931"/>
        </w:tabs>
        <w:spacing w:before="0" w:after="60"/>
        <w:ind w:left="-709"/>
        <w:rPr>
          <w:i w:val="0"/>
          <w:sz w:val="22"/>
          <w:szCs w:val="22"/>
        </w:rPr>
      </w:pPr>
      <w:r>
        <w:rPr>
          <w:i w:val="0"/>
          <w:sz w:val="22"/>
          <w:szCs w:val="22"/>
        </w:rPr>
        <w:t xml:space="preserve">- </w:t>
      </w:r>
      <w:r w:rsidR="00DC5648" w:rsidRPr="0000123A">
        <w:rPr>
          <w:i w:val="0"/>
          <w:sz w:val="22"/>
          <w:szCs w:val="22"/>
        </w:rPr>
        <w:t xml:space="preserve">O valor relativo à parcela antecipada e não executada do contrato será atualizado monetariamente pela variação acumulada </w:t>
      </w:r>
      <w:r w:rsidR="00DC5648" w:rsidRPr="0000123A">
        <w:rPr>
          <w:b/>
          <w:bCs/>
          <w:i w:val="0"/>
          <w:sz w:val="22"/>
          <w:szCs w:val="22"/>
        </w:rPr>
        <w:t xml:space="preserve">do </w:t>
      </w:r>
      <w:proofErr w:type="spellStart"/>
      <w:r w:rsidRPr="0000123A">
        <w:rPr>
          <w:b/>
          <w:bCs/>
          <w:i w:val="0"/>
          <w:sz w:val="22"/>
          <w:szCs w:val="22"/>
        </w:rPr>
        <w:t>xxxxx</w:t>
      </w:r>
      <w:proofErr w:type="spellEnd"/>
      <w:r w:rsidR="00DC5648" w:rsidRPr="0000123A">
        <w:rPr>
          <w:b/>
          <w:bCs/>
          <w:i w:val="0"/>
          <w:sz w:val="22"/>
          <w:szCs w:val="22"/>
        </w:rPr>
        <w:t xml:space="preserve"> (especificar o índice de correção monetária a ser adotado)</w:t>
      </w:r>
      <w:r w:rsidR="00DC5648" w:rsidRPr="0000123A">
        <w:rPr>
          <w:i w:val="0"/>
          <w:sz w:val="22"/>
          <w:szCs w:val="22"/>
        </w:rPr>
        <w:t>, ou outro índice que venha a substituí-lo, desde a data do pagamento da antecipação até a data da devolução.</w:t>
      </w:r>
    </w:p>
    <w:p w14:paraId="4D168CAC" w14:textId="18422AA2" w:rsidR="00DC5648" w:rsidRPr="0000123A" w:rsidRDefault="0000123A" w:rsidP="00E66137">
      <w:pPr>
        <w:pStyle w:val="Nvel2-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8931"/>
        </w:tabs>
        <w:spacing w:before="0" w:after="60"/>
        <w:ind w:left="-709"/>
        <w:rPr>
          <w:i w:val="0"/>
          <w:sz w:val="22"/>
          <w:szCs w:val="22"/>
        </w:rPr>
      </w:pPr>
      <w:r>
        <w:rPr>
          <w:i w:val="0"/>
          <w:sz w:val="22"/>
          <w:szCs w:val="22"/>
        </w:rPr>
        <w:t xml:space="preserve">- </w:t>
      </w:r>
      <w:r w:rsidR="00DC5648" w:rsidRPr="0000123A">
        <w:rPr>
          <w:i w:val="0"/>
          <w:sz w:val="22"/>
          <w:szCs w:val="22"/>
        </w:rPr>
        <w:t>A liquidação ocorrerá de acordo com as regras do tópico respectivo deste instrumento.</w:t>
      </w:r>
    </w:p>
    <w:p w14:paraId="751F6EC2" w14:textId="58A331FC" w:rsidR="00DC5648" w:rsidRPr="0000123A" w:rsidRDefault="00DC5648" w:rsidP="00E66137">
      <w:pPr>
        <w:pStyle w:val="Nvel2-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8931"/>
        </w:tabs>
        <w:spacing w:before="0" w:after="60"/>
        <w:ind w:left="-709"/>
        <w:rPr>
          <w:i w:val="0"/>
          <w:sz w:val="22"/>
          <w:szCs w:val="22"/>
          <w:lang w:eastAsia="en-US"/>
        </w:rPr>
      </w:pPr>
      <w:r w:rsidRPr="0000123A">
        <w:rPr>
          <w:i w:val="0"/>
          <w:sz w:val="22"/>
          <w:szCs w:val="22"/>
          <w:lang w:eastAsia="en-US"/>
        </w:rPr>
        <w:t xml:space="preserve">O pagamento antecipado será efetuado no prazo máximo </w:t>
      </w:r>
      <w:r w:rsidRPr="0000123A">
        <w:rPr>
          <w:b/>
          <w:bCs/>
          <w:i w:val="0"/>
          <w:sz w:val="22"/>
          <w:szCs w:val="22"/>
          <w:lang w:eastAsia="en-US"/>
        </w:rPr>
        <w:t xml:space="preserve">de até </w:t>
      </w:r>
      <w:proofErr w:type="spellStart"/>
      <w:r w:rsidR="0000123A" w:rsidRPr="0000123A">
        <w:rPr>
          <w:b/>
          <w:bCs/>
          <w:i w:val="0"/>
          <w:sz w:val="22"/>
          <w:szCs w:val="22"/>
          <w:lang w:eastAsia="en-US"/>
        </w:rPr>
        <w:t>xxxx</w:t>
      </w:r>
      <w:proofErr w:type="spellEnd"/>
      <w:r w:rsidR="0000123A" w:rsidRPr="0000123A">
        <w:rPr>
          <w:b/>
          <w:bCs/>
          <w:i w:val="0"/>
          <w:sz w:val="22"/>
          <w:szCs w:val="22"/>
          <w:lang w:eastAsia="en-US"/>
        </w:rPr>
        <w:t xml:space="preserve"> </w:t>
      </w:r>
      <w:r w:rsidRPr="0000123A">
        <w:rPr>
          <w:b/>
          <w:bCs/>
          <w:i w:val="0"/>
          <w:sz w:val="22"/>
          <w:szCs w:val="22"/>
          <w:lang w:eastAsia="en-US"/>
        </w:rPr>
        <w:t>(</w:t>
      </w:r>
      <w:proofErr w:type="spellStart"/>
      <w:r w:rsidR="0000123A" w:rsidRPr="0000123A">
        <w:rPr>
          <w:b/>
          <w:bCs/>
          <w:i w:val="0"/>
          <w:sz w:val="22"/>
          <w:szCs w:val="22"/>
          <w:lang w:eastAsia="en-US"/>
        </w:rPr>
        <w:t>xxxxxxxx</w:t>
      </w:r>
      <w:proofErr w:type="spellEnd"/>
      <w:r w:rsidRPr="0000123A">
        <w:rPr>
          <w:b/>
          <w:bCs/>
          <w:i w:val="0"/>
          <w:sz w:val="22"/>
          <w:szCs w:val="22"/>
          <w:lang w:eastAsia="en-US"/>
        </w:rPr>
        <w:t>) dias</w:t>
      </w:r>
      <w:r w:rsidRPr="0000123A">
        <w:rPr>
          <w:i w:val="0"/>
          <w:sz w:val="22"/>
          <w:szCs w:val="22"/>
          <w:lang w:eastAsia="en-US"/>
        </w:rPr>
        <w:t xml:space="preserve">, contados do recebimento </w:t>
      </w:r>
      <w:r w:rsidRPr="0000123A">
        <w:rPr>
          <w:b/>
          <w:bCs/>
          <w:i w:val="0"/>
          <w:sz w:val="22"/>
          <w:szCs w:val="22"/>
          <w:lang w:eastAsia="en-US"/>
        </w:rPr>
        <w:t>do ...... (recibo OU nota fiscal OU fatura OU documento idôneo).</w:t>
      </w:r>
    </w:p>
    <w:p w14:paraId="51E9053B" w14:textId="22A2438F" w:rsidR="00DC5648" w:rsidRPr="0000123A" w:rsidRDefault="0000123A" w:rsidP="00E66137">
      <w:pPr>
        <w:pStyle w:val="Nvel2-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8931"/>
        </w:tabs>
        <w:spacing w:before="0" w:after="60"/>
        <w:ind w:left="-709"/>
        <w:rPr>
          <w:i w:val="0"/>
          <w:sz w:val="22"/>
          <w:szCs w:val="22"/>
        </w:rPr>
      </w:pPr>
      <w:r>
        <w:rPr>
          <w:i w:val="0"/>
          <w:sz w:val="22"/>
          <w:szCs w:val="22"/>
        </w:rPr>
        <w:lastRenderedPageBreak/>
        <w:t xml:space="preserve">- </w:t>
      </w:r>
      <w:r w:rsidR="00DC5648" w:rsidRPr="0000123A">
        <w:rPr>
          <w:i w:val="0"/>
          <w:sz w:val="22"/>
          <w:szCs w:val="22"/>
        </w:rPr>
        <w:t>A antecipação de pagamento dispensa o ateste ou recebimento prévios do objeto, os quais deverão ocorrer após a regular execução da parcela contratual a que se refere o valor antecipado.</w:t>
      </w:r>
    </w:p>
    <w:p w14:paraId="737A92E7" w14:textId="06AD6111" w:rsidR="00DC5648" w:rsidRPr="0000123A" w:rsidRDefault="0000123A" w:rsidP="00E66137">
      <w:pPr>
        <w:pStyle w:val="Nvel2-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8931"/>
        </w:tabs>
        <w:spacing w:before="0" w:after="60"/>
        <w:ind w:left="-709"/>
        <w:rPr>
          <w:i w:val="0"/>
          <w:sz w:val="22"/>
          <w:szCs w:val="22"/>
          <w:lang w:eastAsia="en-US"/>
        </w:rPr>
      </w:pPr>
      <w:r>
        <w:rPr>
          <w:i w:val="0"/>
          <w:sz w:val="22"/>
          <w:szCs w:val="22"/>
        </w:rPr>
        <w:t xml:space="preserve">- </w:t>
      </w:r>
      <w:r w:rsidR="00DC5648" w:rsidRPr="0000123A">
        <w:rPr>
          <w:i w:val="0"/>
          <w:sz w:val="22"/>
          <w:szCs w:val="22"/>
        </w:rPr>
        <w:t>O pagamento de que trata este item está condicionado à tomada das seguintes providências pelo Contratado</w:t>
      </w:r>
      <w:r w:rsidR="00E74DB8" w:rsidRPr="0000123A">
        <w:rPr>
          <w:i w:val="0"/>
          <w:sz w:val="22"/>
          <w:szCs w:val="22"/>
        </w:rPr>
        <w:t>:</w:t>
      </w:r>
    </w:p>
    <w:p w14:paraId="4062AC64" w14:textId="4BA1C65B" w:rsidR="00DC5648" w:rsidRPr="0000123A" w:rsidRDefault="00DC5648" w:rsidP="00E66137">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8931"/>
        </w:tabs>
        <w:spacing w:before="0" w:after="60"/>
        <w:ind w:left="-709"/>
        <w:rPr>
          <w:i w:val="0"/>
          <w:iCs/>
          <w:sz w:val="22"/>
          <w:szCs w:val="22"/>
        </w:rPr>
      </w:pPr>
      <w:r w:rsidRPr="0000123A">
        <w:rPr>
          <w:i w:val="0"/>
          <w:iCs/>
          <w:sz w:val="22"/>
          <w:szCs w:val="22"/>
        </w:rPr>
        <w:t>comprovação da execução da etapa imediatamente anterior do objeto pelo Contratado, para a antecipação do valor remanescente</w:t>
      </w:r>
      <w:r w:rsidR="00B4065A" w:rsidRPr="0000123A">
        <w:rPr>
          <w:i w:val="0"/>
          <w:iCs/>
          <w:sz w:val="22"/>
          <w:szCs w:val="22"/>
        </w:rPr>
        <w:t>;</w:t>
      </w:r>
    </w:p>
    <w:p w14:paraId="247C5790" w14:textId="0FED4503" w:rsidR="00DC5648" w:rsidRPr="0000123A" w:rsidRDefault="00DC5648" w:rsidP="00E66137">
      <w:pPr>
        <w:pStyle w:val="Nvel3-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8931"/>
        </w:tabs>
        <w:spacing w:before="0" w:after="60"/>
        <w:ind w:left="-709"/>
        <w:rPr>
          <w:i w:val="0"/>
          <w:iCs/>
          <w:sz w:val="22"/>
          <w:szCs w:val="22"/>
        </w:rPr>
      </w:pPr>
      <w:r w:rsidRPr="0000123A">
        <w:rPr>
          <w:i w:val="0"/>
          <w:iCs/>
          <w:sz w:val="22"/>
          <w:szCs w:val="22"/>
        </w:rPr>
        <w:t>prestação da garantia adicional nas modalidades de que trata o art. 96 da Lei nº 14.133, de 2021, no percentual de ...%</w:t>
      </w:r>
      <w:r w:rsidR="00B4065A" w:rsidRPr="0000123A">
        <w:rPr>
          <w:i w:val="0"/>
          <w:iCs/>
          <w:sz w:val="22"/>
          <w:szCs w:val="22"/>
        </w:rPr>
        <w:t xml:space="preserve">. </w:t>
      </w:r>
    </w:p>
    <w:p w14:paraId="513803FB" w14:textId="77777777" w:rsidR="00DC5648" w:rsidRPr="0000123A" w:rsidRDefault="00DC5648" w:rsidP="00E66137">
      <w:pPr>
        <w:pStyle w:val="Nvel2-Opcional"/>
        <w:numPr>
          <w:ilvl w:val="0"/>
          <w:numId w:val="0"/>
        </w:numPr>
        <w:pBdr>
          <w:top w:val="single" w:sz="4" w:space="1" w:color="auto"/>
          <w:left w:val="single" w:sz="4" w:space="4" w:color="auto"/>
          <w:bottom w:val="single" w:sz="4" w:space="1" w:color="auto"/>
          <w:right w:val="single" w:sz="4" w:space="4" w:color="auto"/>
        </w:pBdr>
        <w:shd w:val="clear" w:color="auto" w:fill="FFE599"/>
        <w:tabs>
          <w:tab w:val="left" w:pos="8931"/>
        </w:tabs>
        <w:spacing w:before="0" w:after="60"/>
        <w:ind w:left="-709"/>
        <w:rPr>
          <w:i w:val="0"/>
          <w:sz w:val="22"/>
          <w:szCs w:val="22"/>
        </w:rPr>
      </w:pPr>
      <w:r w:rsidRPr="0000123A">
        <w:rPr>
          <w:i w:val="0"/>
          <w:sz w:val="22"/>
          <w:szCs w:val="22"/>
        </w:rPr>
        <w:t>O pagamento do valor a ser antecipado ocorrerá respeitando eventuais retenções tributárias incidentes.</w:t>
      </w:r>
    </w:p>
    <w:p w14:paraId="529C6F42" w14:textId="77777777" w:rsidR="0000123A" w:rsidRDefault="0000123A" w:rsidP="0000123A">
      <w:pPr>
        <w:pStyle w:val="Nvel1-SemNumerao"/>
        <w:tabs>
          <w:tab w:val="left" w:pos="8931"/>
        </w:tabs>
        <w:ind w:left="-709"/>
      </w:pPr>
    </w:p>
    <w:p w14:paraId="20867DE7" w14:textId="447188DD" w:rsidR="00DC5648" w:rsidRPr="0000123A" w:rsidRDefault="00DC5648" w:rsidP="00E66137">
      <w:pPr>
        <w:pStyle w:val="Nvel1-SemNumerao"/>
        <w:tabs>
          <w:tab w:val="left" w:pos="8931"/>
        </w:tabs>
        <w:spacing w:before="0" w:after="60"/>
        <w:ind w:left="-709"/>
        <w:rPr>
          <w:sz w:val="22"/>
          <w:szCs w:val="22"/>
        </w:rPr>
      </w:pPr>
      <w:r w:rsidRPr="0000123A">
        <w:rPr>
          <w:sz w:val="22"/>
          <w:szCs w:val="22"/>
        </w:rPr>
        <w:t>Reajuste</w:t>
      </w:r>
    </w:p>
    <w:p w14:paraId="6298D7EA" w14:textId="071C5D2E" w:rsidR="00DC5648" w:rsidRPr="0000123A" w:rsidRDefault="000B62B2" w:rsidP="00E66137">
      <w:pPr>
        <w:pStyle w:val="Nvel02"/>
        <w:numPr>
          <w:ilvl w:val="0"/>
          <w:numId w:val="0"/>
        </w:numPr>
        <w:tabs>
          <w:tab w:val="left" w:pos="8931"/>
        </w:tabs>
        <w:spacing w:before="0" w:after="60"/>
        <w:ind w:left="-709"/>
        <w:rPr>
          <w:sz w:val="22"/>
          <w:szCs w:val="22"/>
        </w:rPr>
      </w:pPr>
      <w:bookmarkStart w:id="4" w:name="_Hlk169693537"/>
      <w:r>
        <w:rPr>
          <w:sz w:val="22"/>
          <w:szCs w:val="22"/>
        </w:rPr>
        <w:t xml:space="preserve">- </w:t>
      </w:r>
      <w:r w:rsidR="00DC5648" w:rsidRPr="0000123A">
        <w:rPr>
          <w:sz w:val="22"/>
          <w:szCs w:val="22"/>
        </w:rPr>
        <w:t xml:space="preserve">Os preços inicialmente contratados são fixos e irreajustáveis no prazo de um ano contado da data do orçamento estimado, em </w:t>
      </w:r>
      <w:r w:rsidR="00DC5648" w:rsidRPr="000B62B2">
        <w:rPr>
          <w:iCs w:val="0"/>
          <w:color w:val="FF0000"/>
          <w:sz w:val="22"/>
          <w:szCs w:val="22"/>
        </w:rPr>
        <w:t>__/__/__ (DD/MM/AAA</w:t>
      </w:r>
      <w:r w:rsidR="00B4065A" w:rsidRPr="000B62B2">
        <w:rPr>
          <w:iCs w:val="0"/>
          <w:color w:val="FF0000"/>
          <w:sz w:val="22"/>
          <w:szCs w:val="22"/>
        </w:rPr>
        <w:t>A)</w:t>
      </w:r>
    </w:p>
    <w:bookmarkEnd w:id="4"/>
    <w:p w14:paraId="1CA01369" w14:textId="409F57E8" w:rsidR="00DC5648" w:rsidRPr="0000123A" w:rsidRDefault="000B62B2" w:rsidP="00E66137">
      <w:pPr>
        <w:pStyle w:val="Nvel02"/>
        <w:numPr>
          <w:ilvl w:val="0"/>
          <w:numId w:val="0"/>
        </w:numPr>
        <w:tabs>
          <w:tab w:val="left" w:pos="8931"/>
        </w:tabs>
        <w:spacing w:before="0" w:after="60"/>
        <w:ind w:left="-709"/>
        <w:rPr>
          <w:sz w:val="22"/>
          <w:szCs w:val="22"/>
        </w:rPr>
      </w:pPr>
      <w:r>
        <w:rPr>
          <w:sz w:val="22"/>
          <w:szCs w:val="22"/>
        </w:rPr>
        <w:t xml:space="preserve">- </w:t>
      </w:r>
      <w:r w:rsidR="00DC5648" w:rsidRPr="0000123A">
        <w:rPr>
          <w:sz w:val="22"/>
          <w:szCs w:val="22"/>
        </w:rPr>
        <w:t>Após o interregno de um ano</w:t>
      </w:r>
      <w:r w:rsidR="0013527A" w:rsidRPr="0000123A">
        <w:rPr>
          <w:sz w:val="22"/>
          <w:szCs w:val="22"/>
        </w:rPr>
        <w:t>, a pedidos da contratad</w:t>
      </w:r>
      <w:r w:rsidR="00B4065A" w:rsidRPr="0000123A">
        <w:rPr>
          <w:sz w:val="22"/>
          <w:szCs w:val="22"/>
        </w:rPr>
        <w:t xml:space="preserve">a, </w:t>
      </w:r>
      <w:r w:rsidR="00DC5648" w:rsidRPr="0000123A">
        <w:rPr>
          <w:sz w:val="22"/>
          <w:szCs w:val="22"/>
        </w:rPr>
        <w:t xml:space="preserve">os preços iniciais serão reajustados, mediante a aplicação, pelo Contratante, do índice </w:t>
      </w:r>
      <w:r w:rsidR="00DC5648" w:rsidRPr="000B62B2">
        <w:rPr>
          <w:color w:val="FF0000"/>
          <w:sz w:val="22"/>
          <w:szCs w:val="22"/>
        </w:rPr>
        <w:t>___________ (indicar o índice a ser adotado</w:t>
      </w:r>
      <w:r w:rsidR="00DC5648" w:rsidRPr="000B62B2">
        <w:rPr>
          <w:sz w:val="22"/>
          <w:szCs w:val="22"/>
        </w:rPr>
        <w:t>),</w:t>
      </w:r>
      <w:r w:rsidR="00DC5648" w:rsidRPr="0000123A">
        <w:rPr>
          <w:sz w:val="22"/>
          <w:szCs w:val="22"/>
        </w:rPr>
        <w:t xml:space="preserve"> exclusivamente para as obrigações iniciadas e concluídas após a ocorrência da anualidad</w:t>
      </w:r>
      <w:r w:rsidR="00B4065A" w:rsidRPr="0000123A">
        <w:rPr>
          <w:sz w:val="22"/>
          <w:szCs w:val="22"/>
        </w:rPr>
        <w:t>e.</w:t>
      </w:r>
    </w:p>
    <w:p w14:paraId="44157019" w14:textId="54BDFC3A" w:rsidR="00DC5648" w:rsidRPr="0000123A" w:rsidRDefault="000B62B2" w:rsidP="00E66137">
      <w:pPr>
        <w:pStyle w:val="Nvel02"/>
        <w:numPr>
          <w:ilvl w:val="0"/>
          <w:numId w:val="0"/>
        </w:numPr>
        <w:tabs>
          <w:tab w:val="left" w:pos="8931"/>
        </w:tabs>
        <w:spacing w:before="0" w:after="60"/>
        <w:ind w:left="-709"/>
        <w:rPr>
          <w:i/>
          <w:sz w:val="22"/>
          <w:szCs w:val="22"/>
        </w:rPr>
      </w:pPr>
      <w:r>
        <w:rPr>
          <w:sz w:val="22"/>
          <w:szCs w:val="22"/>
        </w:rPr>
        <w:t xml:space="preserve">- </w:t>
      </w:r>
      <w:r w:rsidR="00DC5648" w:rsidRPr="0000123A">
        <w:rPr>
          <w:sz w:val="22"/>
          <w:szCs w:val="22"/>
        </w:rPr>
        <w:t>Nos reajustes subsequentes ao primeiro, o interregno mínimo de um ano será contado a partir dos efeitos financeiros do último reajuste.</w:t>
      </w:r>
    </w:p>
    <w:p w14:paraId="057A3777" w14:textId="77B817A7" w:rsidR="00DC5648" w:rsidRPr="0000123A" w:rsidRDefault="000B62B2" w:rsidP="00E66137">
      <w:pPr>
        <w:pStyle w:val="Nvel02"/>
        <w:numPr>
          <w:ilvl w:val="0"/>
          <w:numId w:val="0"/>
        </w:numPr>
        <w:tabs>
          <w:tab w:val="left" w:pos="8931"/>
        </w:tabs>
        <w:spacing w:before="0" w:after="60"/>
        <w:ind w:left="-709"/>
        <w:rPr>
          <w:sz w:val="22"/>
          <w:szCs w:val="22"/>
        </w:rPr>
      </w:pPr>
      <w:r>
        <w:rPr>
          <w:sz w:val="22"/>
          <w:szCs w:val="22"/>
        </w:rPr>
        <w:t xml:space="preserve">- </w:t>
      </w:r>
      <w:r w:rsidR="00DC5648" w:rsidRPr="0000123A">
        <w:rPr>
          <w:sz w:val="22"/>
          <w:szCs w:val="22"/>
        </w:rPr>
        <w:t>No caso de atraso ou não divulgação do(s) índice (s) de reajustamento, o Contratante pagará ao Contratado a importância calculada pela última variação conhecida, liquidando a diferença correspondente tão logo seja(m) divulgado(s) o(s) índice(s) definitivo(s).</w:t>
      </w:r>
    </w:p>
    <w:p w14:paraId="3CAE958A" w14:textId="2F8CAC92" w:rsidR="00DC5648" w:rsidRPr="0000123A" w:rsidRDefault="000B62B2" w:rsidP="00E66137">
      <w:pPr>
        <w:pStyle w:val="Nvel02"/>
        <w:numPr>
          <w:ilvl w:val="0"/>
          <w:numId w:val="0"/>
        </w:numPr>
        <w:tabs>
          <w:tab w:val="left" w:pos="8931"/>
        </w:tabs>
        <w:spacing w:before="0" w:after="60"/>
        <w:ind w:left="-709"/>
        <w:rPr>
          <w:i/>
          <w:sz w:val="22"/>
          <w:szCs w:val="22"/>
        </w:rPr>
      </w:pPr>
      <w:r>
        <w:rPr>
          <w:sz w:val="22"/>
          <w:szCs w:val="22"/>
        </w:rPr>
        <w:t xml:space="preserve">- </w:t>
      </w:r>
      <w:r w:rsidR="00DC5648" w:rsidRPr="0000123A">
        <w:rPr>
          <w:sz w:val="22"/>
          <w:szCs w:val="22"/>
        </w:rPr>
        <w:t>Nas aferições finais, o(s) índice(s) utilizado(s) para reajuste será(</w:t>
      </w:r>
      <w:proofErr w:type="spellStart"/>
      <w:r w:rsidR="00DC5648" w:rsidRPr="0000123A">
        <w:rPr>
          <w:sz w:val="22"/>
          <w:szCs w:val="22"/>
        </w:rPr>
        <w:t>ão</w:t>
      </w:r>
      <w:proofErr w:type="spellEnd"/>
      <w:r w:rsidR="00DC5648" w:rsidRPr="0000123A">
        <w:rPr>
          <w:sz w:val="22"/>
          <w:szCs w:val="22"/>
        </w:rPr>
        <w:t>), obrigatoriamente, o(s) definitivo(s).</w:t>
      </w:r>
    </w:p>
    <w:p w14:paraId="10ABA9A6" w14:textId="1E539B67" w:rsidR="00DC5648" w:rsidRPr="0000123A" w:rsidRDefault="000B62B2" w:rsidP="00E66137">
      <w:pPr>
        <w:pStyle w:val="Nvel02"/>
        <w:numPr>
          <w:ilvl w:val="0"/>
          <w:numId w:val="0"/>
        </w:numPr>
        <w:tabs>
          <w:tab w:val="left" w:pos="8931"/>
        </w:tabs>
        <w:spacing w:before="0" w:after="60"/>
        <w:ind w:left="-709"/>
        <w:rPr>
          <w:i/>
          <w:sz w:val="22"/>
          <w:szCs w:val="22"/>
        </w:rPr>
      </w:pPr>
      <w:r>
        <w:rPr>
          <w:sz w:val="22"/>
          <w:szCs w:val="22"/>
        </w:rPr>
        <w:t xml:space="preserve">- </w:t>
      </w:r>
      <w:r w:rsidR="00DC5648" w:rsidRPr="0000123A">
        <w:rPr>
          <w:sz w:val="22"/>
          <w:szCs w:val="22"/>
        </w:rPr>
        <w:t>Caso o(s) índice(s) estabelecido(s) para reajustamento venha(m) a ser extinto(s) ou de qualquer forma não possa(m) mais ser utilizado(s), será(</w:t>
      </w:r>
      <w:proofErr w:type="spellStart"/>
      <w:r w:rsidR="00DC5648" w:rsidRPr="0000123A">
        <w:rPr>
          <w:sz w:val="22"/>
          <w:szCs w:val="22"/>
        </w:rPr>
        <w:t>ão</w:t>
      </w:r>
      <w:proofErr w:type="spellEnd"/>
      <w:r w:rsidR="00DC5648" w:rsidRPr="0000123A">
        <w:rPr>
          <w:sz w:val="22"/>
          <w:szCs w:val="22"/>
        </w:rPr>
        <w:t>) adotado(s), em substituição, o(s) que vier(em) a ser determinado(s) pela legislação então em vigor.</w:t>
      </w:r>
    </w:p>
    <w:p w14:paraId="249808F8" w14:textId="5084247B" w:rsidR="00DC5648" w:rsidRPr="0000123A" w:rsidRDefault="000B62B2" w:rsidP="00E66137">
      <w:pPr>
        <w:pStyle w:val="Nvel02"/>
        <w:numPr>
          <w:ilvl w:val="0"/>
          <w:numId w:val="0"/>
        </w:numPr>
        <w:tabs>
          <w:tab w:val="left" w:pos="8931"/>
        </w:tabs>
        <w:spacing w:before="0" w:after="60"/>
        <w:ind w:left="-709"/>
        <w:rPr>
          <w:sz w:val="22"/>
          <w:szCs w:val="22"/>
        </w:rPr>
      </w:pPr>
      <w:r>
        <w:rPr>
          <w:sz w:val="22"/>
          <w:szCs w:val="22"/>
        </w:rPr>
        <w:t xml:space="preserve">- </w:t>
      </w:r>
      <w:r w:rsidR="00DC5648" w:rsidRPr="0000123A">
        <w:rPr>
          <w:sz w:val="22"/>
          <w:szCs w:val="22"/>
        </w:rPr>
        <w:t>Na ausência de previsão legal quanto ao índice substituto, as partes elegerão novo índice oficial, para reajustamento do preço do valor remanescente, por meio de termo aditivo.</w:t>
      </w:r>
    </w:p>
    <w:p w14:paraId="779CC664" w14:textId="3F95EEEB" w:rsidR="00DC5648" w:rsidRPr="0000123A" w:rsidRDefault="000B62B2" w:rsidP="00E66137">
      <w:pPr>
        <w:pStyle w:val="Nvel02"/>
        <w:numPr>
          <w:ilvl w:val="0"/>
          <w:numId w:val="0"/>
        </w:numPr>
        <w:tabs>
          <w:tab w:val="left" w:pos="8931"/>
        </w:tabs>
        <w:spacing w:before="0" w:after="60"/>
        <w:ind w:left="-709"/>
        <w:rPr>
          <w:i/>
          <w:sz w:val="22"/>
          <w:szCs w:val="22"/>
        </w:rPr>
      </w:pPr>
      <w:r>
        <w:rPr>
          <w:sz w:val="22"/>
          <w:szCs w:val="22"/>
        </w:rPr>
        <w:t xml:space="preserve">- </w:t>
      </w:r>
      <w:r w:rsidR="00DC5648" w:rsidRPr="0000123A">
        <w:rPr>
          <w:sz w:val="22"/>
          <w:szCs w:val="22"/>
        </w:rPr>
        <w:t>O reajuste será realizado por apostilamento.</w:t>
      </w:r>
    </w:p>
    <w:p w14:paraId="7AF70E8A" w14:textId="77777777" w:rsidR="00221326" w:rsidRPr="00BD5CAE" w:rsidRDefault="00221326" w:rsidP="00B44742">
      <w:pPr>
        <w:spacing w:after="0" w:line="240" w:lineRule="auto"/>
        <w:ind w:left="-709" w:right="-426"/>
        <w:jc w:val="both"/>
        <w:rPr>
          <w:rFonts w:ascii="Arial" w:hAnsi="Arial" w:cs="Arial"/>
          <w:color w:val="000000"/>
        </w:rPr>
      </w:pPr>
    </w:p>
    <w:p w14:paraId="672A250D" w14:textId="053E6CBF" w:rsidR="00793C5C" w:rsidRPr="00BD5CAE" w:rsidRDefault="00221326" w:rsidP="00E66137">
      <w:pPr>
        <w:shd w:val="clear" w:color="auto" w:fill="A6A6A6" w:themeFill="background1" w:themeFillShade="A6"/>
        <w:spacing w:after="60"/>
        <w:ind w:left="-709" w:right="-426"/>
        <w:jc w:val="both"/>
        <w:rPr>
          <w:rFonts w:ascii="Arial" w:hAnsi="Arial" w:cs="Arial"/>
          <w:b/>
        </w:rPr>
      </w:pPr>
      <w:r w:rsidRPr="00BD5CAE">
        <w:rPr>
          <w:rFonts w:ascii="Arial" w:hAnsi="Arial" w:cs="Arial"/>
          <w:b/>
        </w:rPr>
        <w:t>1</w:t>
      </w:r>
      <w:r w:rsidR="00B4065A">
        <w:rPr>
          <w:rFonts w:ascii="Arial" w:hAnsi="Arial" w:cs="Arial"/>
          <w:b/>
        </w:rPr>
        <w:t>2</w:t>
      </w:r>
      <w:r w:rsidR="00793C5C" w:rsidRPr="00BD5CAE">
        <w:rPr>
          <w:rFonts w:ascii="Arial" w:hAnsi="Arial" w:cs="Arial"/>
          <w:b/>
        </w:rPr>
        <w:t xml:space="preserve"> – RESPONSABILIDADES DA CONTRATANTE</w:t>
      </w:r>
    </w:p>
    <w:p w14:paraId="56DC4C06" w14:textId="77777777" w:rsidR="00793C5C" w:rsidRPr="00BD5CAE" w:rsidRDefault="00793C5C" w:rsidP="00E66137">
      <w:pPr>
        <w:spacing w:after="60"/>
        <w:ind w:right="-426"/>
        <w:jc w:val="both"/>
        <w:rPr>
          <w:rFonts w:ascii="Arial" w:hAnsi="Arial" w:cs="Arial"/>
          <w:color w:val="000000"/>
        </w:rPr>
      </w:pPr>
    </w:p>
    <w:p w14:paraId="3A82CFC6" w14:textId="77777777" w:rsidR="00B4065A" w:rsidRDefault="00B4065A" w:rsidP="00E66137">
      <w:pPr>
        <w:autoSpaceDE w:val="0"/>
        <w:autoSpaceDN w:val="0"/>
        <w:adjustRightInd w:val="0"/>
        <w:spacing w:after="60"/>
        <w:ind w:left="-709" w:right="-284"/>
        <w:jc w:val="both"/>
        <w:rPr>
          <w:rFonts w:ascii="Arial" w:eastAsia="Times New Roman" w:hAnsi="Arial" w:cs="Arial"/>
          <w:color w:val="000000"/>
        </w:rPr>
      </w:pPr>
      <w:r>
        <w:rPr>
          <w:rFonts w:ascii="Arial" w:hAnsi="Arial" w:cs="Arial"/>
          <w:color w:val="000000"/>
        </w:rPr>
        <w:t>- Exigir o cumprimento de todas as obrigações assumidas pela Contratada, de acordo com as cláusulas contratuais e os termos de sua proposta;</w:t>
      </w:r>
    </w:p>
    <w:p w14:paraId="4769A271" w14:textId="77777777" w:rsidR="00B4065A" w:rsidRDefault="00B4065A" w:rsidP="00E66137">
      <w:pPr>
        <w:autoSpaceDE w:val="0"/>
        <w:autoSpaceDN w:val="0"/>
        <w:adjustRightInd w:val="0"/>
        <w:spacing w:after="60"/>
        <w:ind w:left="-709" w:right="-284"/>
        <w:jc w:val="both"/>
        <w:rPr>
          <w:rFonts w:ascii="Arial" w:hAnsi="Arial" w:cs="Arial"/>
          <w:color w:val="000000"/>
        </w:rPr>
      </w:pPr>
      <w:r>
        <w:rPr>
          <w:rFonts w:ascii="Arial" w:hAnsi="Arial" w:cs="Arial"/>
          <w:color w:val="000000"/>
        </w:rPr>
        <w:t>- Exercer o acompanhamento e a fiscalização dos serviços, por servidor ou comissão especialmente designada, anotando em registro próprio as falhas detectadas, indicando dia, mês e ano, bem como o nome dos empregados eventualmente envolvidos, encaminhando os apontamentos à autoridade competente para as providências cabíveis;</w:t>
      </w:r>
    </w:p>
    <w:p w14:paraId="3A8995C7" w14:textId="77777777" w:rsidR="00B4065A" w:rsidRDefault="00B4065A" w:rsidP="00E66137">
      <w:pPr>
        <w:autoSpaceDE w:val="0"/>
        <w:autoSpaceDN w:val="0"/>
        <w:adjustRightInd w:val="0"/>
        <w:spacing w:after="60"/>
        <w:ind w:left="-709" w:right="-284"/>
        <w:jc w:val="both"/>
        <w:rPr>
          <w:rFonts w:ascii="Arial" w:hAnsi="Arial" w:cs="Arial"/>
          <w:color w:val="000000"/>
        </w:rPr>
      </w:pPr>
      <w:r>
        <w:rPr>
          <w:rFonts w:ascii="Arial" w:hAnsi="Arial" w:cs="Arial"/>
          <w:color w:val="000000"/>
        </w:rPr>
        <w:t>- Notificar a Contratada por escrito da ocorrência de eventuais imperfeições, falhas ou irregularidades constatadas no curso da execução dos serviços, fixando prazo para a sua correção, certificando-se de que as soluções por ela propostas sejam as mais adequadas;</w:t>
      </w:r>
    </w:p>
    <w:p w14:paraId="4B43CD22" w14:textId="77777777" w:rsidR="00B4065A" w:rsidRDefault="00B4065A" w:rsidP="00E66137">
      <w:pPr>
        <w:autoSpaceDE w:val="0"/>
        <w:autoSpaceDN w:val="0"/>
        <w:adjustRightInd w:val="0"/>
        <w:spacing w:after="60"/>
        <w:ind w:left="-709" w:right="-284"/>
        <w:jc w:val="both"/>
        <w:rPr>
          <w:rFonts w:ascii="Arial" w:hAnsi="Arial" w:cs="Arial"/>
          <w:color w:val="000000"/>
        </w:rPr>
      </w:pPr>
      <w:r>
        <w:rPr>
          <w:rFonts w:ascii="Arial" w:hAnsi="Arial" w:cs="Arial"/>
          <w:color w:val="000000"/>
        </w:rPr>
        <w:t>- Pagar à Contratada o valor resultante da prestação contratual, conforme cronograma físico-financeiro;</w:t>
      </w:r>
    </w:p>
    <w:p w14:paraId="03216307" w14:textId="77777777" w:rsidR="00B4065A" w:rsidRDefault="00B4065A" w:rsidP="00E66137">
      <w:pPr>
        <w:autoSpaceDE w:val="0"/>
        <w:autoSpaceDN w:val="0"/>
        <w:adjustRightInd w:val="0"/>
        <w:spacing w:after="60"/>
        <w:ind w:left="-709" w:right="-284"/>
        <w:jc w:val="both"/>
        <w:rPr>
          <w:rFonts w:ascii="Arial" w:hAnsi="Arial" w:cs="Arial"/>
          <w:color w:val="000000"/>
        </w:rPr>
      </w:pPr>
      <w:r>
        <w:rPr>
          <w:rFonts w:ascii="Arial" w:hAnsi="Arial" w:cs="Arial"/>
          <w:color w:val="000000"/>
        </w:rPr>
        <w:t xml:space="preserve">- </w:t>
      </w:r>
      <w:proofErr w:type="spellStart"/>
      <w:r>
        <w:rPr>
          <w:rFonts w:ascii="Arial" w:hAnsi="Arial" w:cs="Arial"/>
          <w:color w:val="000000"/>
        </w:rPr>
        <w:t>Fornecer</w:t>
      </w:r>
      <w:proofErr w:type="spellEnd"/>
      <w:r>
        <w:rPr>
          <w:rFonts w:ascii="Arial" w:hAnsi="Arial" w:cs="Arial"/>
          <w:color w:val="000000"/>
        </w:rPr>
        <w:t xml:space="preserve"> por escrito as informações necessárias para o desenvolvimento dos serviços objeto do contrato;</w:t>
      </w:r>
    </w:p>
    <w:p w14:paraId="32E0B692" w14:textId="77777777" w:rsidR="00B4065A" w:rsidRDefault="00B4065A" w:rsidP="00E66137">
      <w:pPr>
        <w:autoSpaceDE w:val="0"/>
        <w:autoSpaceDN w:val="0"/>
        <w:adjustRightInd w:val="0"/>
        <w:spacing w:after="60"/>
        <w:ind w:left="-709" w:right="-284"/>
        <w:jc w:val="both"/>
        <w:rPr>
          <w:rFonts w:ascii="Arial" w:hAnsi="Arial" w:cs="Arial"/>
          <w:color w:val="000000"/>
        </w:rPr>
      </w:pPr>
      <w:r>
        <w:rPr>
          <w:rFonts w:ascii="Arial" w:hAnsi="Arial" w:cs="Arial"/>
          <w:color w:val="000000"/>
        </w:rPr>
        <w:lastRenderedPageBreak/>
        <w:t>- Publicar o presente Contrato, em resumo, no Órgão do Oficial do Município ou outros órgãos da imprensa oficial.</w:t>
      </w:r>
    </w:p>
    <w:p w14:paraId="1FE6E4A3" w14:textId="77777777" w:rsidR="00B4065A" w:rsidRDefault="00B4065A" w:rsidP="00E66137">
      <w:pPr>
        <w:autoSpaceDE w:val="0"/>
        <w:autoSpaceDN w:val="0"/>
        <w:adjustRightInd w:val="0"/>
        <w:spacing w:after="60"/>
        <w:ind w:left="-709" w:right="-284"/>
        <w:jc w:val="both"/>
        <w:rPr>
          <w:rFonts w:ascii="Arial" w:eastAsia="Times New Roman" w:hAnsi="Arial" w:cs="Arial"/>
          <w:color w:val="000000"/>
        </w:rPr>
      </w:pPr>
    </w:p>
    <w:p w14:paraId="77DE0FA9" w14:textId="77777777" w:rsidR="00B4065A" w:rsidRDefault="00B4065A" w:rsidP="00E66137">
      <w:pPr>
        <w:pBdr>
          <w:top w:val="single" w:sz="4" w:space="1" w:color="auto"/>
          <w:left w:val="single" w:sz="4" w:space="4" w:color="auto"/>
          <w:bottom w:val="single" w:sz="4" w:space="1" w:color="auto"/>
          <w:right w:val="single" w:sz="4" w:space="4" w:color="auto"/>
        </w:pBdr>
        <w:shd w:val="clear" w:color="auto" w:fill="FFE599"/>
        <w:spacing w:after="60"/>
        <w:ind w:left="-567" w:right="-142"/>
        <w:jc w:val="both"/>
        <w:rPr>
          <w:rFonts w:ascii="Arial" w:hAnsi="Arial" w:cs="Arial"/>
          <w:i/>
          <w:iCs/>
        </w:rPr>
      </w:pPr>
      <w:r>
        <w:rPr>
          <w:rFonts w:ascii="Arial" w:hAnsi="Arial" w:cs="Arial"/>
          <w:i/>
          <w:iCs/>
        </w:rPr>
        <w:t>Poderão ser acrescentadas outras obrigações inerentes ao contrato.</w:t>
      </w:r>
    </w:p>
    <w:p w14:paraId="7267523E" w14:textId="77777777" w:rsidR="00221326" w:rsidRPr="00BD5CAE" w:rsidRDefault="00221326" w:rsidP="00B44742">
      <w:pPr>
        <w:spacing w:after="0" w:line="240" w:lineRule="auto"/>
        <w:ind w:right="-426"/>
        <w:jc w:val="both"/>
        <w:rPr>
          <w:rFonts w:ascii="Arial" w:hAnsi="Arial" w:cs="Arial"/>
          <w:color w:val="000000"/>
        </w:rPr>
      </w:pPr>
    </w:p>
    <w:p w14:paraId="0A45D0FA" w14:textId="4A21653D" w:rsidR="00793C5C" w:rsidRPr="000B62B2" w:rsidRDefault="007A7C4F" w:rsidP="00E66137">
      <w:pPr>
        <w:pStyle w:val="PargrafodaLista"/>
        <w:numPr>
          <w:ilvl w:val="0"/>
          <w:numId w:val="23"/>
        </w:numPr>
        <w:shd w:val="clear" w:color="auto" w:fill="A6A6A6" w:themeFill="background1" w:themeFillShade="A6"/>
        <w:spacing w:after="60"/>
        <w:ind w:right="-426"/>
        <w:jc w:val="both"/>
        <w:rPr>
          <w:rFonts w:ascii="Arial" w:hAnsi="Arial" w:cs="Arial"/>
          <w:b/>
        </w:rPr>
      </w:pPr>
      <w:r w:rsidRPr="000B62B2">
        <w:rPr>
          <w:rFonts w:ascii="Arial" w:hAnsi="Arial" w:cs="Arial"/>
          <w:b/>
        </w:rPr>
        <w:t xml:space="preserve">– RESPONSABILIDADES </w:t>
      </w:r>
      <w:r w:rsidR="005267FE" w:rsidRPr="000B62B2">
        <w:rPr>
          <w:rFonts w:ascii="Arial" w:hAnsi="Arial" w:cs="Arial"/>
          <w:b/>
        </w:rPr>
        <w:t>DA CONTRATADA</w:t>
      </w:r>
    </w:p>
    <w:p w14:paraId="6857059E" w14:textId="507D5F61" w:rsidR="00B4065A" w:rsidRPr="000B62B2" w:rsidRDefault="000B62B2" w:rsidP="00E66137">
      <w:pPr>
        <w:pStyle w:val="Nvel02"/>
        <w:numPr>
          <w:ilvl w:val="0"/>
          <w:numId w:val="0"/>
        </w:numPr>
        <w:spacing w:before="0" w:after="60"/>
        <w:ind w:left="-709" w:right="-567"/>
        <w:rPr>
          <w:sz w:val="22"/>
          <w:szCs w:val="22"/>
        </w:rPr>
      </w:pPr>
      <w:r w:rsidRPr="000B62B2">
        <w:rPr>
          <w:sz w:val="22"/>
          <w:szCs w:val="22"/>
        </w:rPr>
        <w:t xml:space="preserve">- </w:t>
      </w:r>
      <w:r w:rsidR="00B4065A" w:rsidRPr="000B62B2">
        <w:rPr>
          <w:sz w:val="22"/>
          <w:szCs w:val="22"/>
        </w:rPr>
        <w:t>O Contratado deve cumprir todas as obrigações constantes d</w:t>
      </w:r>
      <w:r w:rsidR="0056745A" w:rsidRPr="000B62B2">
        <w:rPr>
          <w:sz w:val="22"/>
          <w:szCs w:val="22"/>
        </w:rPr>
        <w:t>este</w:t>
      </w:r>
      <w:r w:rsidR="00B4065A" w:rsidRPr="000B62B2">
        <w:rPr>
          <w:sz w:val="22"/>
          <w:szCs w:val="22"/>
        </w:rPr>
        <w:t xml:space="preserve"> Termo de Referência, assumindo como exclusivamente seus os riscos e as despesas decorrentes da boa e perfeita execução do objeto, observando, ainda, as obrigações a seguir dispostas:</w:t>
      </w:r>
    </w:p>
    <w:p w14:paraId="4ACA7DED" w14:textId="675613B5" w:rsidR="00B4065A" w:rsidRPr="000B62B2" w:rsidRDefault="000B62B2" w:rsidP="00E66137">
      <w:pPr>
        <w:pStyle w:val="Nivel3"/>
        <w:numPr>
          <w:ilvl w:val="0"/>
          <w:numId w:val="0"/>
        </w:numPr>
        <w:spacing w:before="0" w:after="60"/>
        <w:ind w:left="-709" w:right="-567"/>
        <w:rPr>
          <w:iCs/>
          <w:color w:val="000000"/>
          <w:sz w:val="22"/>
          <w:szCs w:val="22"/>
        </w:rPr>
      </w:pPr>
      <w:r w:rsidRPr="000B62B2">
        <w:rPr>
          <w:iCs/>
          <w:sz w:val="22"/>
          <w:szCs w:val="22"/>
        </w:rPr>
        <w:t xml:space="preserve">- </w:t>
      </w:r>
      <w:r w:rsidR="00B4065A" w:rsidRPr="000B62B2">
        <w:rPr>
          <w:iCs/>
          <w:sz w:val="22"/>
          <w:szCs w:val="22"/>
        </w:rPr>
        <w:t xml:space="preserve">Responsabilizar-se pelos vícios e danos decorrentes do objeto, de acordo com o Código de </w:t>
      </w:r>
      <w:r w:rsidR="00B4065A" w:rsidRPr="000B62B2">
        <w:rPr>
          <w:rFonts w:eastAsia="MS Mincho"/>
          <w:iCs/>
          <w:sz w:val="22"/>
          <w:szCs w:val="22"/>
        </w:rPr>
        <w:t>Defesa</w:t>
      </w:r>
      <w:r w:rsidR="00B4065A" w:rsidRPr="000B62B2">
        <w:rPr>
          <w:iCs/>
          <w:sz w:val="22"/>
          <w:szCs w:val="22"/>
        </w:rPr>
        <w:t xml:space="preserve"> do Consumidor;</w:t>
      </w:r>
    </w:p>
    <w:p w14:paraId="554DBE65" w14:textId="2D8C1D83" w:rsidR="00B4065A" w:rsidRPr="000B62B2" w:rsidRDefault="000B62B2" w:rsidP="00E66137">
      <w:pPr>
        <w:pStyle w:val="Nivel3"/>
        <w:numPr>
          <w:ilvl w:val="0"/>
          <w:numId w:val="0"/>
        </w:numPr>
        <w:spacing w:before="0" w:after="60"/>
        <w:ind w:left="-709" w:right="-567"/>
        <w:rPr>
          <w:iCs/>
          <w:sz w:val="22"/>
          <w:szCs w:val="22"/>
        </w:rPr>
      </w:pPr>
      <w:r w:rsidRPr="000B62B2">
        <w:rPr>
          <w:iCs/>
          <w:sz w:val="22"/>
          <w:szCs w:val="22"/>
        </w:rPr>
        <w:t xml:space="preserve">- </w:t>
      </w:r>
      <w:r w:rsidR="00B4065A" w:rsidRPr="000B62B2">
        <w:rPr>
          <w:iCs/>
          <w:sz w:val="22"/>
          <w:szCs w:val="22"/>
        </w:rPr>
        <w:t xml:space="preserve">Comunicar ao Contratante, no prazo máximo de </w:t>
      </w:r>
      <w:proofErr w:type="spellStart"/>
      <w:r w:rsidR="0056745A" w:rsidRPr="000B62B2">
        <w:rPr>
          <w:iCs/>
          <w:color w:val="EE0000"/>
          <w:sz w:val="22"/>
          <w:szCs w:val="22"/>
        </w:rPr>
        <w:t>xx</w:t>
      </w:r>
      <w:proofErr w:type="spellEnd"/>
      <w:r w:rsidR="00B4065A" w:rsidRPr="000B62B2">
        <w:rPr>
          <w:iCs/>
          <w:color w:val="EE0000"/>
          <w:sz w:val="22"/>
          <w:szCs w:val="22"/>
        </w:rPr>
        <w:t xml:space="preserve"> (</w:t>
      </w:r>
      <w:proofErr w:type="spellStart"/>
      <w:r w:rsidR="0056745A" w:rsidRPr="000B62B2">
        <w:rPr>
          <w:iCs/>
          <w:color w:val="EE0000"/>
          <w:sz w:val="22"/>
          <w:szCs w:val="22"/>
        </w:rPr>
        <w:t>xxxxxxx</w:t>
      </w:r>
      <w:proofErr w:type="spellEnd"/>
      <w:r w:rsidR="00B4065A" w:rsidRPr="000B62B2">
        <w:rPr>
          <w:iCs/>
          <w:color w:val="EE0000"/>
          <w:sz w:val="22"/>
          <w:szCs w:val="22"/>
        </w:rPr>
        <w:t xml:space="preserve">) horas </w:t>
      </w:r>
      <w:r w:rsidR="00B4065A" w:rsidRPr="000B62B2">
        <w:rPr>
          <w:iCs/>
          <w:sz w:val="22"/>
          <w:szCs w:val="22"/>
        </w:rPr>
        <w:t xml:space="preserve">que antecede a </w:t>
      </w:r>
      <w:r w:rsidR="00B4065A" w:rsidRPr="000B62B2">
        <w:rPr>
          <w:rFonts w:eastAsia="MS Mincho"/>
          <w:iCs/>
          <w:color w:val="EE0000"/>
          <w:sz w:val="22"/>
          <w:szCs w:val="22"/>
        </w:rPr>
        <w:t>data</w:t>
      </w:r>
      <w:r w:rsidR="00B4065A" w:rsidRPr="000B62B2">
        <w:rPr>
          <w:iCs/>
          <w:color w:val="EE0000"/>
          <w:sz w:val="22"/>
          <w:szCs w:val="22"/>
        </w:rPr>
        <w:t xml:space="preserve"> da entrega</w:t>
      </w:r>
      <w:r w:rsidR="0056745A" w:rsidRPr="000B62B2">
        <w:rPr>
          <w:iCs/>
          <w:color w:val="EE0000"/>
          <w:sz w:val="22"/>
          <w:szCs w:val="22"/>
        </w:rPr>
        <w:t>/início da execução</w:t>
      </w:r>
      <w:r w:rsidR="00B4065A" w:rsidRPr="000B62B2">
        <w:rPr>
          <w:iCs/>
          <w:sz w:val="22"/>
          <w:szCs w:val="22"/>
        </w:rPr>
        <w:t>, os motivos que impossibilitem o cumprimento do prazo previsto, com a devida comprovação;</w:t>
      </w:r>
    </w:p>
    <w:p w14:paraId="228E059B" w14:textId="34D01395" w:rsidR="00B4065A" w:rsidRPr="000B62B2" w:rsidRDefault="000B62B2" w:rsidP="00E66137">
      <w:pPr>
        <w:pStyle w:val="Nivel3"/>
        <w:numPr>
          <w:ilvl w:val="0"/>
          <w:numId w:val="0"/>
        </w:numPr>
        <w:spacing w:before="0" w:after="60"/>
        <w:ind w:left="-709" w:right="-567"/>
        <w:rPr>
          <w:iCs/>
          <w:sz w:val="22"/>
          <w:szCs w:val="22"/>
        </w:rPr>
      </w:pPr>
      <w:r w:rsidRPr="000B62B2">
        <w:rPr>
          <w:iCs/>
          <w:sz w:val="22"/>
          <w:szCs w:val="22"/>
        </w:rPr>
        <w:t xml:space="preserve">- </w:t>
      </w:r>
      <w:r w:rsidR="00B4065A" w:rsidRPr="000B62B2">
        <w:rPr>
          <w:iCs/>
          <w:sz w:val="22"/>
          <w:szCs w:val="22"/>
        </w:rPr>
        <w:t xml:space="preserve">Atender às determinações regulares emitidas pelo fiscal </w:t>
      </w:r>
      <w:r w:rsidR="00B4065A" w:rsidRPr="000B62B2">
        <w:rPr>
          <w:rFonts w:eastAsia="Arial" w:cs="Arial"/>
          <w:iCs/>
          <w:sz w:val="22"/>
          <w:szCs w:val="22"/>
        </w:rPr>
        <w:t>ou gestor contratuais</w:t>
      </w:r>
      <w:r w:rsidR="00B4065A" w:rsidRPr="000B62B2">
        <w:rPr>
          <w:iCs/>
          <w:sz w:val="22"/>
          <w:szCs w:val="22"/>
        </w:rPr>
        <w:t xml:space="preserve"> ou autoridade superior e prestar todo esclarecimento ou informação por eles solicitados;</w:t>
      </w:r>
    </w:p>
    <w:p w14:paraId="3D79C7C7" w14:textId="1CAF4321" w:rsidR="00B4065A" w:rsidRPr="000B62B2" w:rsidRDefault="000B62B2" w:rsidP="00E66137">
      <w:pPr>
        <w:pStyle w:val="Nivel3"/>
        <w:numPr>
          <w:ilvl w:val="0"/>
          <w:numId w:val="0"/>
        </w:numPr>
        <w:spacing w:before="0" w:after="60"/>
        <w:ind w:left="-709" w:right="-567"/>
        <w:rPr>
          <w:iCs/>
          <w:sz w:val="22"/>
          <w:szCs w:val="22"/>
        </w:rPr>
      </w:pPr>
      <w:r w:rsidRPr="000B62B2">
        <w:rPr>
          <w:iCs/>
          <w:sz w:val="22"/>
          <w:szCs w:val="22"/>
        </w:rPr>
        <w:t xml:space="preserve">- </w:t>
      </w:r>
      <w:r w:rsidR="00B4065A" w:rsidRPr="000B62B2">
        <w:rPr>
          <w:iCs/>
          <w:sz w:val="22"/>
          <w:szCs w:val="22"/>
        </w:rPr>
        <w:t>Reparar, corrigir, remover, reconstruir ou substituir, às suas expensas, no total ou em parte, no prazo fixado pelo fiscal</w:t>
      </w:r>
      <w:r w:rsidR="00B4065A" w:rsidRPr="000B62B2">
        <w:rPr>
          <w:rFonts w:eastAsia="Arial" w:cs="Arial"/>
          <w:iCs/>
          <w:sz w:val="22"/>
          <w:szCs w:val="22"/>
        </w:rPr>
        <w:t xml:space="preserve"> contratual</w:t>
      </w:r>
      <w:r w:rsidR="00B4065A" w:rsidRPr="000B62B2">
        <w:rPr>
          <w:iCs/>
          <w:sz w:val="22"/>
          <w:szCs w:val="22"/>
        </w:rPr>
        <w:t xml:space="preserve">, os </w:t>
      </w:r>
      <w:r w:rsidR="00B4065A" w:rsidRPr="000B62B2">
        <w:rPr>
          <w:rFonts w:eastAsia="Arial" w:cs="Arial"/>
          <w:iCs/>
          <w:sz w:val="22"/>
          <w:szCs w:val="22"/>
        </w:rPr>
        <w:t>bens</w:t>
      </w:r>
      <w:r w:rsidR="00B4065A" w:rsidRPr="000B62B2">
        <w:rPr>
          <w:iCs/>
          <w:sz w:val="22"/>
          <w:szCs w:val="22"/>
        </w:rPr>
        <w:t xml:space="preserve"> nos quais se verificarem vícios, defeitos ou incorreções resultantes da execução ou dos materiais empregados;</w:t>
      </w:r>
    </w:p>
    <w:p w14:paraId="03F1E72D" w14:textId="7AC3FD19" w:rsidR="00B4065A" w:rsidRPr="000B62B2" w:rsidRDefault="000B62B2" w:rsidP="00E66137">
      <w:pPr>
        <w:pStyle w:val="Nivel3"/>
        <w:numPr>
          <w:ilvl w:val="0"/>
          <w:numId w:val="0"/>
        </w:numPr>
        <w:spacing w:before="0" w:after="60"/>
        <w:ind w:left="-709" w:right="-567"/>
        <w:rPr>
          <w:iCs/>
          <w:sz w:val="22"/>
          <w:szCs w:val="22"/>
        </w:rPr>
      </w:pPr>
      <w:r w:rsidRPr="000B62B2">
        <w:rPr>
          <w:iCs/>
          <w:sz w:val="22"/>
          <w:szCs w:val="22"/>
        </w:rPr>
        <w:t xml:space="preserve">- </w:t>
      </w:r>
      <w:r w:rsidR="00B4065A" w:rsidRPr="000B62B2">
        <w:rPr>
          <w:iCs/>
          <w:sz w:val="22"/>
          <w:szCs w:val="22"/>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438EE45B" w14:textId="46EC765A" w:rsidR="00B4065A" w:rsidRPr="000B62B2" w:rsidRDefault="000B62B2" w:rsidP="00E66137">
      <w:pPr>
        <w:pStyle w:val="Nivel3"/>
        <w:numPr>
          <w:ilvl w:val="0"/>
          <w:numId w:val="0"/>
        </w:numPr>
        <w:spacing w:before="0" w:after="60"/>
        <w:ind w:left="-709" w:right="-567"/>
        <w:rPr>
          <w:iCs/>
          <w:sz w:val="22"/>
          <w:szCs w:val="22"/>
        </w:rPr>
      </w:pPr>
      <w:r w:rsidRPr="000B62B2">
        <w:rPr>
          <w:iCs/>
          <w:sz w:val="22"/>
          <w:szCs w:val="22"/>
        </w:rPr>
        <w:t xml:space="preserve">- </w:t>
      </w:r>
      <w:r w:rsidR="00B4065A" w:rsidRPr="000B62B2">
        <w:rPr>
          <w:iCs/>
          <w:sz w:val="22"/>
          <w:szCs w:val="22"/>
        </w:rPr>
        <w:t xml:space="preserve">Responsabilizar-se pelo cumprimento </w:t>
      </w:r>
      <w:r w:rsidR="00B4065A" w:rsidRPr="000B62B2">
        <w:rPr>
          <w:rFonts w:eastAsia="MS Mincho" w:cs="Arial"/>
          <w:iCs/>
          <w:sz w:val="22"/>
          <w:szCs w:val="22"/>
        </w:rPr>
        <w:t>de</w:t>
      </w:r>
      <w:r w:rsidR="00B4065A" w:rsidRPr="000B62B2">
        <w:rPr>
          <w:iCs/>
          <w:sz w:val="22"/>
          <w:szCs w:val="22"/>
        </w:rPr>
        <w:t xml:space="preserve"> todas as obrigações trabalhistas, previdenciárias, </w:t>
      </w:r>
      <w:r w:rsidR="00B4065A" w:rsidRPr="000B62B2">
        <w:rPr>
          <w:rFonts w:eastAsia="MS Mincho" w:cs="Arial"/>
          <w:iCs/>
          <w:sz w:val="22"/>
          <w:szCs w:val="22"/>
        </w:rPr>
        <w:t>fiscais, comerciais</w:t>
      </w:r>
      <w:r w:rsidR="00B4065A" w:rsidRPr="000B62B2">
        <w:rPr>
          <w:iCs/>
          <w:sz w:val="22"/>
          <w:szCs w:val="22"/>
        </w:rPr>
        <w:t xml:space="preserve"> e as demais previstas em legislação específica, cuja inadimplência não transfere a responsabilidade ao </w:t>
      </w:r>
      <w:r w:rsidR="00B4065A" w:rsidRPr="000B62B2">
        <w:rPr>
          <w:rFonts w:eastAsia="MS Mincho" w:cs="Arial"/>
          <w:iCs/>
          <w:sz w:val="22"/>
          <w:szCs w:val="22"/>
        </w:rPr>
        <w:t>Contratante e não poderá onerar o objeto da contratação;</w:t>
      </w:r>
    </w:p>
    <w:p w14:paraId="5BDB4E46" w14:textId="27183625" w:rsidR="00B4065A" w:rsidRPr="000B62B2" w:rsidRDefault="000B62B2" w:rsidP="00E66137">
      <w:pPr>
        <w:pStyle w:val="Nivel3"/>
        <w:numPr>
          <w:ilvl w:val="0"/>
          <w:numId w:val="0"/>
        </w:numPr>
        <w:spacing w:before="0" w:after="60"/>
        <w:ind w:left="-709" w:right="-567"/>
        <w:rPr>
          <w:iCs/>
          <w:sz w:val="22"/>
          <w:szCs w:val="22"/>
        </w:rPr>
      </w:pPr>
      <w:r w:rsidRPr="000B62B2">
        <w:rPr>
          <w:iCs/>
          <w:sz w:val="22"/>
          <w:szCs w:val="22"/>
        </w:rPr>
        <w:t xml:space="preserve">- </w:t>
      </w:r>
      <w:r w:rsidR="00B4065A" w:rsidRPr="000B62B2">
        <w:rPr>
          <w:iCs/>
          <w:sz w:val="22"/>
          <w:szCs w:val="22"/>
        </w:rPr>
        <w:t xml:space="preserve">Comunicar ao Fiscal, no prazo de </w:t>
      </w:r>
      <w:proofErr w:type="spellStart"/>
      <w:r w:rsidR="0056745A" w:rsidRPr="000B62B2">
        <w:rPr>
          <w:iCs/>
          <w:sz w:val="22"/>
          <w:szCs w:val="22"/>
        </w:rPr>
        <w:t>xx</w:t>
      </w:r>
      <w:proofErr w:type="spellEnd"/>
      <w:r w:rsidR="00B4065A" w:rsidRPr="000B62B2">
        <w:rPr>
          <w:iCs/>
          <w:sz w:val="22"/>
          <w:szCs w:val="22"/>
        </w:rPr>
        <w:t xml:space="preserve"> (</w:t>
      </w:r>
      <w:proofErr w:type="spellStart"/>
      <w:r w:rsidR="0056745A" w:rsidRPr="000B62B2">
        <w:rPr>
          <w:iCs/>
          <w:sz w:val="22"/>
          <w:szCs w:val="22"/>
        </w:rPr>
        <w:t>xxxxxx</w:t>
      </w:r>
      <w:proofErr w:type="spellEnd"/>
      <w:r w:rsidR="00B4065A" w:rsidRPr="000B62B2">
        <w:rPr>
          <w:iCs/>
          <w:sz w:val="22"/>
          <w:szCs w:val="22"/>
        </w:rPr>
        <w:t xml:space="preserve">) horas, qualquer ocorrência anormal ou acidente que se verifique no local </w:t>
      </w:r>
      <w:r w:rsidR="00B4065A" w:rsidRPr="000B62B2">
        <w:rPr>
          <w:rFonts w:eastAsia="MS Mincho" w:cs="Arial"/>
          <w:iCs/>
          <w:sz w:val="22"/>
          <w:szCs w:val="22"/>
        </w:rPr>
        <w:t>da execução do objeto contratual</w:t>
      </w:r>
      <w:r w:rsidR="00B4065A" w:rsidRPr="000B62B2">
        <w:rPr>
          <w:iCs/>
          <w:sz w:val="22"/>
          <w:szCs w:val="22"/>
        </w:rPr>
        <w:t>.</w:t>
      </w:r>
    </w:p>
    <w:p w14:paraId="0756BDC2" w14:textId="04D0536C" w:rsidR="00B4065A" w:rsidRPr="000B62B2" w:rsidRDefault="000B62B2" w:rsidP="00E66137">
      <w:pPr>
        <w:pStyle w:val="Nivel3"/>
        <w:numPr>
          <w:ilvl w:val="0"/>
          <w:numId w:val="0"/>
        </w:numPr>
        <w:spacing w:before="0" w:after="60"/>
        <w:ind w:left="-709" w:right="-567"/>
        <w:rPr>
          <w:iCs/>
          <w:sz w:val="22"/>
          <w:szCs w:val="22"/>
        </w:rPr>
      </w:pPr>
      <w:r w:rsidRPr="000B62B2">
        <w:rPr>
          <w:iCs/>
          <w:sz w:val="22"/>
          <w:szCs w:val="22"/>
        </w:rPr>
        <w:t xml:space="preserve">- </w:t>
      </w:r>
      <w:r w:rsidR="00B4065A" w:rsidRPr="000B62B2">
        <w:rPr>
          <w:iCs/>
          <w:sz w:val="22"/>
          <w:szCs w:val="22"/>
        </w:rPr>
        <w:t>Paralisar, por determinação do Contratante, qualquer atividade que não esteja sendo executada de acordo com a boa técnica ou que ponha em risco a segurança de pessoas ou bens de terceiros.</w:t>
      </w:r>
    </w:p>
    <w:p w14:paraId="25BA654A" w14:textId="406098E9" w:rsidR="00B4065A" w:rsidRPr="000B62B2" w:rsidRDefault="000B62B2" w:rsidP="00E66137">
      <w:pPr>
        <w:pStyle w:val="Nivel3"/>
        <w:numPr>
          <w:ilvl w:val="0"/>
          <w:numId w:val="0"/>
        </w:numPr>
        <w:spacing w:before="0" w:after="60"/>
        <w:ind w:left="-709" w:right="-567"/>
        <w:rPr>
          <w:iCs/>
          <w:sz w:val="22"/>
          <w:szCs w:val="22"/>
        </w:rPr>
      </w:pPr>
      <w:r w:rsidRPr="000B62B2">
        <w:rPr>
          <w:iCs/>
          <w:sz w:val="22"/>
          <w:szCs w:val="22"/>
        </w:rPr>
        <w:t xml:space="preserve">- </w:t>
      </w:r>
      <w:r w:rsidR="00B4065A" w:rsidRPr="000B62B2">
        <w:rPr>
          <w:iCs/>
          <w:sz w:val="22"/>
          <w:szCs w:val="22"/>
        </w:rPr>
        <w:t xml:space="preserve">Manter, durante toda a vigência da contratação, em compatibilidade com as obrigações assumidas, todas as condições exigidas para habilitação ou para qualificação; </w:t>
      </w:r>
    </w:p>
    <w:p w14:paraId="7ACC88FE" w14:textId="5548023D" w:rsidR="00B4065A" w:rsidRPr="000B62B2" w:rsidRDefault="000B62B2" w:rsidP="00E66137">
      <w:pPr>
        <w:pStyle w:val="Nivel3"/>
        <w:numPr>
          <w:ilvl w:val="0"/>
          <w:numId w:val="0"/>
        </w:numPr>
        <w:spacing w:before="0" w:after="60"/>
        <w:ind w:left="-709" w:right="-567"/>
        <w:rPr>
          <w:b/>
          <w:iCs/>
          <w:sz w:val="22"/>
          <w:szCs w:val="22"/>
        </w:rPr>
      </w:pPr>
      <w:r w:rsidRPr="000B62B2">
        <w:rPr>
          <w:iCs/>
          <w:sz w:val="22"/>
          <w:szCs w:val="22"/>
        </w:rPr>
        <w:t xml:space="preserve">- </w:t>
      </w:r>
      <w:r w:rsidR="00B4065A" w:rsidRPr="000B62B2">
        <w:rPr>
          <w:iCs/>
          <w:sz w:val="22"/>
          <w:szCs w:val="22"/>
        </w:rPr>
        <w:t>Cumprir, durante todo o período de execução contratual, a reserva de cargos prevista em lei para pessoa com deficiência, para reabilitado da Previdência Social ou para aprendiz, bem como as reservas de cargos previstas na legislação;</w:t>
      </w:r>
    </w:p>
    <w:p w14:paraId="13B0728F" w14:textId="5B447141" w:rsidR="00B4065A" w:rsidRPr="000B62B2" w:rsidRDefault="000B62B2" w:rsidP="00E66137">
      <w:pPr>
        <w:pStyle w:val="Nivel3"/>
        <w:numPr>
          <w:ilvl w:val="0"/>
          <w:numId w:val="0"/>
        </w:numPr>
        <w:spacing w:before="0" w:after="60"/>
        <w:ind w:left="-709" w:right="-567"/>
        <w:rPr>
          <w:iCs/>
          <w:sz w:val="22"/>
          <w:szCs w:val="22"/>
        </w:rPr>
      </w:pPr>
      <w:r w:rsidRPr="000B62B2">
        <w:rPr>
          <w:iCs/>
          <w:sz w:val="22"/>
          <w:szCs w:val="22"/>
        </w:rPr>
        <w:t xml:space="preserve">- </w:t>
      </w:r>
      <w:r w:rsidR="00B4065A" w:rsidRPr="000B62B2">
        <w:rPr>
          <w:iCs/>
          <w:sz w:val="22"/>
          <w:szCs w:val="22"/>
        </w:rPr>
        <w:t>Comprovar a reserva de cargos a que se refere a cláusula acima, no prazo fixado pela fiscalização contratual, com a indicação dos empregados que preencheram as referidas vagas;</w:t>
      </w:r>
    </w:p>
    <w:p w14:paraId="73279C35" w14:textId="4C48836A" w:rsidR="00B4065A" w:rsidRPr="000B62B2" w:rsidRDefault="000B62B2" w:rsidP="00E66137">
      <w:pPr>
        <w:pStyle w:val="Nivel3"/>
        <w:numPr>
          <w:ilvl w:val="0"/>
          <w:numId w:val="0"/>
        </w:numPr>
        <w:spacing w:before="0" w:after="60"/>
        <w:ind w:left="-709" w:right="-567"/>
        <w:rPr>
          <w:iCs/>
          <w:sz w:val="22"/>
          <w:szCs w:val="22"/>
        </w:rPr>
      </w:pPr>
      <w:r w:rsidRPr="000B62B2">
        <w:rPr>
          <w:iCs/>
          <w:sz w:val="22"/>
          <w:szCs w:val="22"/>
        </w:rPr>
        <w:t xml:space="preserve">- </w:t>
      </w:r>
      <w:r w:rsidR="00B4065A" w:rsidRPr="000B62B2">
        <w:rPr>
          <w:iCs/>
          <w:sz w:val="22"/>
          <w:szCs w:val="22"/>
        </w:rPr>
        <w:t>Guardar sigilo sobre todas as informações obtidas em decorrência da execução do objeto;</w:t>
      </w:r>
    </w:p>
    <w:p w14:paraId="51A0894D" w14:textId="6506B8C2" w:rsidR="00B4065A" w:rsidRPr="000B62B2" w:rsidRDefault="000B62B2" w:rsidP="00E66137">
      <w:pPr>
        <w:pStyle w:val="Nivel3"/>
        <w:numPr>
          <w:ilvl w:val="0"/>
          <w:numId w:val="0"/>
        </w:numPr>
        <w:spacing w:before="0" w:after="60"/>
        <w:ind w:left="-709" w:right="-567"/>
        <w:rPr>
          <w:iCs/>
          <w:sz w:val="22"/>
          <w:szCs w:val="22"/>
        </w:rPr>
      </w:pPr>
      <w:r w:rsidRPr="000B62B2">
        <w:rPr>
          <w:iCs/>
          <w:sz w:val="22"/>
          <w:szCs w:val="22"/>
        </w:rPr>
        <w:t xml:space="preserve">- </w:t>
      </w:r>
      <w:r w:rsidR="00B4065A" w:rsidRPr="000B62B2">
        <w:rPr>
          <w:iCs/>
          <w:sz w:val="22"/>
          <w:szCs w:val="22"/>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16C0261E" w14:textId="22D48427" w:rsidR="00B4065A" w:rsidRPr="000B62B2" w:rsidRDefault="000B62B2" w:rsidP="00E66137">
      <w:pPr>
        <w:pStyle w:val="Nivel3"/>
        <w:numPr>
          <w:ilvl w:val="0"/>
          <w:numId w:val="0"/>
        </w:numPr>
        <w:spacing w:before="0" w:after="60"/>
        <w:ind w:left="-709" w:right="-567"/>
        <w:rPr>
          <w:iCs/>
          <w:sz w:val="22"/>
          <w:szCs w:val="22"/>
        </w:rPr>
      </w:pPr>
      <w:r w:rsidRPr="000B62B2">
        <w:rPr>
          <w:iCs/>
          <w:sz w:val="22"/>
          <w:szCs w:val="22"/>
        </w:rPr>
        <w:t xml:space="preserve">- </w:t>
      </w:r>
      <w:r w:rsidR="00B4065A" w:rsidRPr="000B62B2">
        <w:rPr>
          <w:iCs/>
          <w:sz w:val="22"/>
          <w:szCs w:val="22"/>
        </w:rPr>
        <w:t>Cumprir, além dos postulados legais vigentes de âmbito federal, estadual ou municipal, as normas de segurança do Contratante;</w:t>
      </w:r>
    </w:p>
    <w:p w14:paraId="648309E3" w14:textId="7003DE5F" w:rsidR="00B4065A" w:rsidRPr="000B62B2" w:rsidRDefault="000B62B2" w:rsidP="00E66137">
      <w:pPr>
        <w:pStyle w:val="Nvel3-Opcional"/>
        <w:numPr>
          <w:ilvl w:val="0"/>
          <w:numId w:val="0"/>
        </w:numPr>
        <w:pBdr>
          <w:top w:val="single" w:sz="4" w:space="1" w:color="auto"/>
          <w:left w:val="single" w:sz="4" w:space="1" w:color="auto"/>
          <w:bottom w:val="single" w:sz="4" w:space="1" w:color="auto"/>
          <w:right w:val="single" w:sz="4" w:space="1" w:color="auto"/>
        </w:pBdr>
        <w:shd w:val="clear" w:color="auto" w:fill="FFE599"/>
        <w:spacing w:before="0" w:after="60"/>
        <w:ind w:left="-709" w:right="-567"/>
        <w:rPr>
          <w:i w:val="0"/>
          <w:iCs/>
          <w:sz w:val="22"/>
          <w:szCs w:val="22"/>
        </w:rPr>
      </w:pPr>
      <w:r w:rsidRPr="000B62B2">
        <w:rPr>
          <w:i w:val="0"/>
          <w:iCs/>
          <w:sz w:val="22"/>
          <w:szCs w:val="22"/>
        </w:rPr>
        <w:lastRenderedPageBreak/>
        <w:t xml:space="preserve">- </w:t>
      </w:r>
      <w:r w:rsidR="00B4065A" w:rsidRPr="000B62B2">
        <w:rPr>
          <w:i w:val="0"/>
          <w:iCs/>
          <w:sz w:val="22"/>
          <w:szCs w:val="22"/>
        </w:rPr>
        <w:t>Alocar os empregados necessários, com habilitação e conhecimento adequados, ao perfeito cumprimento das obrigações assumidas, fornecendo os materiais, equipamentos, ferramentas e utensílios demandados, cuja quantidade, qualidade e tecnologia deverão atender às recomendações de boa técnica e a legislação de regência;</w:t>
      </w:r>
    </w:p>
    <w:p w14:paraId="121F4420" w14:textId="6E6E7D9A" w:rsidR="00B4065A" w:rsidRPr="000B62B2" w:rsidRDefault="000B62B2" w:rsidP="00E66137">
      <w:pPr>
        <w:pStyle w:val="Nvel3-Opcional"/>
        <w:numPr>
          <w:ilvl w:val="0"/>
          <w:numId w:val="0"/>
        </w:numPr>
        <w:pBdr>
          <w:top w:val="single" w:sz="4" w:space="1" w:color="auto"/>
          <w:left w:val="single" w:sz="4" w:space="1" w:color="auto"/>
          <w:bottom w:val="single" w:sz="4" w:space="1" w:color="auto"/>
          <w:right w:val="single" w:sz="4" w:space="1" w:color="auto"/>
        </w:pBdr>
        <w:shd w:val="clear" w:color="auto" w:fill="FFE599"/>
        <w:spacing w:before="0" w:after="60"/>
        <w:ind w:left="-709" w:right="-567"/>
        <w:rPr>
          <w:i w:val="0"/>
          <w:iCs/>
          <w:sz w:val="22"/>
          <w:szCs w:val="22"/>
        </w:rPr>
      </w:pPr>
      <w:r w:rsidRPr="000B62B2">
        <w:rPr>
          <w:i w:val="0"/>
          <w:iCs/>
          <w:sz w:val="22"/>
          <w:szCs w:val="22"/>
        </w:rPr>
        <w:t xml:space="preserve">- </w:t>
      </w:r>
      <w:r w:rsidR="00B4065A" w:rsidRPr="000B62B2">
        <w:rPr>
          <w:i w:val="0"/>
          <w:iCs/>
          <w:sz w:val="22"/>
          <w:szCs w:val="22"/>
        </w:rPr>
        <w:t>Orientar e treinar seus empregados sobre os deveres previstos na Lei nº 13.709, de 14 de agosto de 2018, adotando medidas eficazes para proteção de dados pessoais a que tenha acesso por força da execução contratual;</w:t>
      </w:r>
    </w:p>
    <w:p w14:paraId="5485405D" w14:textId="5AC79CCA" w:rsidR="00B4065A" w:rsidRPr="000B62B2" w:rsidRDefault="000B62B2" w:rsidP="00E66137">
      <w:pPr>
        <w:pStyle w:val="Nvel3-Opcional"/>
        <w:numPr>
          <w:ilvl w:val="0"/>
          <w:numId w:val="0"/>
        </w:numPr>
        <w:pBdr>
          <w:top w:val="single" w:sz="4" w:space="1" w:color="auto"/>
          <w:left w:val="single" w:sz="4" w:space="1" w:color="auto"/>
          <w:bottom w:val="single" w:sz="4" w:space="1" w:color="auto"/>
          <w:right w:val="single" w:sz="4" w:space="1" w:color="auto"/>
        </w:pBdr>
        <w:shd w:val="clear" w:color="auto" w:fill="FFE599"/>
        <w:spacing w:before="0" w:after="60"/>
        <w:ind w:left="-709" w:right="-567"/>
        <w:rPr>
          <w:i w:val="0"/>
          <w:iCs/>
          <w:sz w:val="22"/>
          <w:szCs w:val="22"/>
        </w:rPr>
      </w:pPr>
      <w:r w:rsidRPr="000B62B2">
        <w:rPr>
          <w:i w:val="0"/>
          <w:iCs/>
          <w:sz w:val="22"/>
          <w:szCs w:val="22"/>
        </w:rPr>
        <w:t xml:space="preserve">- </w:t>
      </w:r>
      <w:r w:rsidR="00B4065A" w:rsidRPr="000B62B2">
        <w:rPr>
          <w:i w:val="0"/>
          <w:iCs/>
          <w:sz w:val="22"/>
          <w:szCs w:val="22"/>
        </w:rPr>
        <w:t>Conduzir os trabalhos com estrita observância às normas da legislação pertinente, cumprindo as determinações dos Poderes Públicos, mantendo sempre limpo o local d</w:t>
      </w:r>
      <w:r w:rsidR="00B4065A" w:rsidRPr="000B62B2">
        <w:rPr>
          <w:i w:val="0"/>
          <w:iCs/>
          <w:sz w:val="22"/>
          <w:szCs w:val="22"/>
          <w:lang w:eastAsia="en-US"/>
        </w:rPr>
        <w:t>e execução do objeto</w:t>
      </w:r>
      <w:r w:rsidR="00B4065A" w:rsidRPr="000B62B2">
        <w:rPr>
          <w:i w:val="0"/>
          <w:iCs/>
          <w:sz w:val="22"/>
          <w:szCs w:val="22"/>
        </w:rPr>
        <w:t xml:space="preserve"> e nas melhores condições de segurança, higiene e disciplina.</w:t>
      </w:r>
    </w:p>
    <w:p w14:paraId="1703073B" w14:textId="6DBA07C6" w:rsidR="00B4065A" w:rsidRPr="000B62B2" w:rsidRDefault="000B62B2" w:rsidP="00E66137">
      <w:pPr>
        <w:pStyle w:val="Nvel3-Opcional"/>
        <w:numPr>
          <w:ilvl w:val="0"/>
          <w:numId w:val="0"/>
        </w:numPr>
        <w:pBdr>
          <w:top w:val="single" w:sz="4" w:space="1" w:color="auto"/>
          <w:left w:val="single" w:sz="4" w:space="1" w:color="auto"/>
          <w:bottom w:val="single" w:sz="4" w:space="1" w:color="auto"/>
          <w:right w:val="single" w:sz="4" w:space="1" w:color="auto"/>
        </w:pBdr>
        <w:shd w:val="clear" w:color="auto" w:fill="FFE599"/>
        <w:spacing w:before="0" w:after="60"/>
        <w:ind w:left="-709" w:right="-567"/>
        <w:rPr>
          <w:i w:val="0"/>
          <w:iCs/>
          <w:sz w:val="22"/>
          <w:szCs w:val="22"/>
        </w:rPr>
      </w:pPr>
      <w:r w:rsidRPr="000B62B2">
        <w:rPr>
          <w:i w:val="0"/>
          <w:iCs/>
          <w:sz w:val="22"/>
          <w:szCs w:val="22"/>
        </w:rPr>
        <w:t xml:space="preserve">- </w:t>
      </w:r>
      <w:r w:rsidR="00B4065A" w:rsidRPr="000B62B2">
        <w:rPr>
          <w:i w:val="0"/>
          <w:iCs/>
          <w:sz w:val="22"/>
          <w:szCs w:val="22"/>
        </w:rPr>
        <w:t xml:space="preserve">Submeter previamente, por escrito, ao Contratante, para análise e aprovação, quaisquer mudanças nos métodos executivos que fujam às especificações do memorial descritivo ou </w:t>
      </w:r>
      <w:bookmarkStart w:id="5" w:name="_Hlk167289448"/>
      <w:r w:rsidR="00B4065A" w:rsidRPr="000B62B2">
        <w:rPr>
          <w:i w:val="0"/>
          <w:iCs/>
          <w:sz w:val="22"/>
          <w:szCs w:val="22"/>
        </w:rPr>
        <w:t xml:space="preserve">instrumento </w:t>
      </w:r>
      <w:bookmarkEnd w:id="5"/>
      <w:r w:rsidR="00B4065A" w:rsidRPr="000B62B2">
        <w:rPr>
          <w:i w:val="0"/>
          <w:iCs/>
          <w:sz w:val="22"/>
          <w:szCs w:val="22"/>
        </w:rPr>
        <w:t>congênere.</w:t>
      </w:r>
    </w:p>
    <w:p w14:paraId="6A3914EF" w14:textId="070FBC9F" w:rsidR="00B4065A" w:rsidRPr="000B62B2" w:rsidRDefault="000B62B2" w:rsidP="00E66137">
      <w:pPr>
        <w:pStyle w:val="Nvel3-Opcional"/>
        <w:numPr>
          <w:ilvl w:val="0"/>
          <w:numId w:val="0"/>
        </w:numPr>
        <w:pBdr>
          <w:top w:val="single" w:sz="4" w:space="1" w:color="auto"/>
          <w:left w:val="single" w:sz="4" w:space="1" w:color="auto"/>
          <w:bottom w:val="single" w:sz="4" w:space="1" w:color="auto"/>
          <w:right w:val="single" w:sz="4" w:space="1" w:color="auto"/>
        </w:pBdr>
        <w:shd w:val="clear" w:color="auto" w:fill="FFE599"/>
        <w:spacing w:before="0" w:after="60"/>
        <w:ind w:left="-709" w:right="-567"/>
        <w:rPr>
          <w:i w:val="0"/>
          <w:iCs/>
          <w:color w:val="000000"/>
          <w:sz w:val="22"/>
          <w:szCs w:val="22"/>
        </w:rPr>
      </w:pPr>
      <w:r w:rsidRPr="000B62B2">
        <w:rPr>
          <w:i w:val="0"/>
          <w:iCs/>
          <w:sz w:val="22"/>
          <w:szCs w:val="22"/>
        </w:rPr>
        <w:t xml:space="preserve">- </w:t>
      </w:r>
      <w:r w:rsidR="00B4065A" w:rsidRPr="000B62B2">
        <w:rPr>
          <w:i w:val="0"/>
          <w:iCs/>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r w:rsidR="00E74DB8" w:rsidRPr="000B62B2">
        <w:rPr>
          <w:i w:val="0"/>
          <w:iCs/>
          <w:sz w:val="22"/>
          <w:szCs w:val="22"/>
        </w:rPr>
        <w:t>.</w:t>
      </w:r>
    </w:p>
    <w:p w14:paraId="2AE4FF00" w14:textId="080522B2" w:rsidR="00B4065A" w:rsidRPr="000B62B2" w:rsidRDefault="000B62B2" w:rsidP="00E66137">
      <w:pPr>
        <w:pStyle w:val="Nvel3-Opcional"/>
        <w:numPr>
          <w:ilvl w:val="0"/>
          <w:numId w:val="0"/>
        </w:numPr>
        <w:pBdr>
          <w:top w:val="single" w:sz="4" w:space="1" w:color="auto"/>
          <w:left w:val="single" w:sz="4" w:space="1" w:color="auto"/>
          <w:bottom w:val="single" w:sz="4" w:space="1" w:color="auto"/>
          <w:right w:val="single" w:sz="4" w:space="1" w:color="auto"/>
        </w:pBdr>
        <w:shd w:val="clear" w:color="auto" w:fill="FFE599"/>
        <w:spacing w:before="0" w:after="60"/>
        <w:ind w:left="-709" w:right="-567"/>
        <w:rPr>
          <w:i w:val="0"/>
          <w:iCs/>
          <w:sz w:val="22"/>
          <w:szCs w:val="22"/>
        </w:rPr>
      </w:pPr>
      <w:r w:rsidRPr="000B62B2">
        <w:rPr>
          <w:i w:val="0"/>
          <w:iCs/>
          <w:sz w:val="22"/>
          <w:szCs w:val="22"/>
        </w:rPr>
        <w:t xml:space="preserve">- </w:t>
      </w:r>
      <w:r w:rsidR="00B4065A" w:rsidRPr="000B62B2">
        <w:rPr>
          <w:i w:val="0"/>
          <w:iCs/>
          <w:sz w:val="22"/>
          <w:szCs w:val="22"/>
        </w:rPr>
        <w:t>Cumprir as normas de proteção ao trabalho, inclusive aquelas relativas à segurança e à saúde no trabalho;</w:t>
      </w:r>
    </w:p>
    <w:p w14:paraId="2E17653D" w14:textId="44998A90" w:rsidR="00B4065A" w:rsidRPr="000B62B2" w:rsidRDefault="000B62B2" w:rsidP="00E66137">
      <w:pPr>
        <w:pStyle w:val="Nvel3-Opcional"/>
        <w:numPr>
          <w:ilvl w:val="0"/>
          <w:numId w:val="0"/>
        </w:numPr>
        <w:pBdr>
          <w:top w:val="single" w:sz="4" w:space="1" w:color="auto"/>
          <w:left w:val="single" w:sz="4" w:space="1" w:color="auto"/>
          <w:bottom w:val="single" w:sz="4" w:space="1" w:color="auto"/>
          <w:right w:val="single" w:sz="4" w:space="1" w:color="auto"/>
        </w:pBdr>
        <w:shd w:val="clear" w:color="auto" w:fill="FFE599"/>
        <w:spacing w:before="0" w:after="60"/>
        <w:ind w:left="-709" w:right="-567"/>
        <w:rPr>
          <w:i w:val="0"/>
          <w:iCs/>
          <w:sz w:val="22"/>
          <w:szCs w:val="22"/>
        </w:rPr>
      </w:pPr>
      <w:r w:rsidRPr="000B62B2">
        <w:rPr>
          <w:i w:val="0"/>
          <w:iCs/>
          <w:sz w:val="22"/>
          <w:szCs w:val="22"/>
        </w:rPr>
        <w:t xml:space="preserve">- </w:t>
      </w:r>
      <w:r w:rsidR="00B4065A" w:rsidRPr="000B62B2">
        <w:rPr>
          <w:i w:val="0"/>
          <w:iCs/>
          <w:sz w:val="22"/>
          <w:szCs w:val="22"/>
        </w:rPr>
        <w:t>Não submeter os trabalhadores a condições degradantes de trabalho, jornadas exaustivas, servidão por dívida ou trabalhos forçados;</w:t>
      </w:r>
    </w:p>
    <w:p w14:paraId="52939E84" w14:textId="3D6C9B77" w:rsidR="00B4065A" w:rsidRPr="000B62B2" w:rsidRDefault="000B62B2" w:rsidP="00E66137">
      <w:pPr>
        <w:pStyle w:val="Nvel3-Opcional"/>
        <w:numPr>
          <w:ilvl w:val="0"/>
          <w:numId w:val="0"/>
        </w:numPr>
        <w:pBdr>
          <w:top w:val="single" w:sz="4" w:space="1" w:color="auto"/>
          <w:left w:val="single" w:sz="4" w:space="1" w:color="auto"/>
          <w:bottom w:val="single" w:sz="4" w:space="1" w:color="auto"/>
          <w:right w:val="single" w:sz="4" w:space="1" w:color="auto"/>
        </w:pBdr>
        <w:shd w:val="clear" w:color="auto" w:fill="FFE599"/>
        <w:spacing w:before="0" w:after="60"/>
        <w:ind w:left="-709" w:right="-567"/>
        <w:rPr>
          <w:i w:val="0"/>
          <w:iCs/>
          <w:sz w:val="22"/>
          <w:szCs w:val="22"/>
        </w:rPr>
      </w:pPr>
      <w:r w:rsidRPr="000B62B2">
        <w:rPr>
          <w:i w:val="0"/>
          <w:iCs/>
          <w:sz w:val="22"/>
          <w:szCs w:val="22"/>
        </w:rPr>
        <w:t xml:space="preserve">- </w:t>
      </w:r>
      <w:r w:rsidR="00B4065A" w:rsidRPr="000B62B2">
        <w:rPr>
          <w:i w:val="0"/>
          <w:iCs/>
          <w:sz w:val="22"/>
          <w:szCs w:val="22"/>
        </w:rPr>
        <w:t>Não permitir a utilização de qualquer trabalho do menor de dezesseis anos de idade, exceto na condição de aprendiz para os maiores de quatorze anos de idade, observada a legislação pertinente;</w:t>
      </w:r>
    </w:p>
    <w:p w14:paraId="04350121" w14:textId="106B0FA5" w:rsidR="00B4065A" w:rsidRPr="000B62B2" w:rsidRDefault="000B62B2" w:rsidP="00E66137">
      <w:pPr>
        <w:pStyle w:val="Nvel3-Opcional"/>
        <w:numPr>
          <w:ilvl w:val="0"/>
          <w:numId w:val="0"/>
        </w:numPr>
        <w:pBdr>
          <w:top w:val="single" w:sz="4" w:space="1" w:color="auto"/>
          <w:left w:val="single" w:sz="4" w:space="1" w:color="auto"/>
          <w:bottom w:val="single" w:sz="4" w:space="1" w:color="auto"/>
          <w:right w:val="single" w:sz="4" w:space="1" w:color="auto"/>
        </w:pBdr>
        <w:shd w:val="clear" w:color="auto" w:fill="FFE599"/>
        <w:spacing w:before="0" w:after="60"/>
        <w:ind w:left="-709" w:right="-567"/>
        <w:rPr>
          <w:i w:val="0"/>
          <w:iCs/>
          <w:sz w:val="22"/>
          <w:szCs w:val="22"/>
        </w:rPr>
      </w:pPr>
      <w:r w:rsidRPr="000B62B2">
        <w:rPr>
          <w:i w:val="0"/>
          <w:iCs/>
          <w:sz w:val="22"/>
          <w:szCs w:val="22"/>
        </w:rPr>
        <w:t xml:space="preserve">- </w:t>
      </w:r>
      <w:r w:rsidR="00B4065A" w:rsidRPr="000B62B2">
        <w:rPr>
          <w:i w:val="0"/>
          <w:iCs/>
          <w:sz w:val="22"/>
          <w:szCs w:val="22"/>
        </w:rPr>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4C2E7866" w14:textId="77777777" w:rsidR="000B62B2" w:rsidRDefault="000B62B2" w:rsidP="00E66137">
      <w:pPr>
        <w:pStyle w:val="Nvel3-Opcional"/>
        <w:numPr>
          <w:ilvl w:val="0"/>
          <w:numId w:val="0"/>
        </w:numPr>
        <w:pBdr>
          <w:top w:val="single" w:sz="4" w:space="1" w:color="auto"/>
          <w:left w:val="single" w:sz="4" w:space="1" w:color="auto"/>
          <w:bottom w:val="single" w:sz="4" w:space="1" w:color="auto"/>
          <w:right w:val="single" w:sz="4" w:space="1" w:color="auto"/>
        </w:pBdr>
        <w:shd w:val="clear" w:color="auto" w:fill="FFE599"/>
        <w:spacing w:before="0" w:after="60"/>
        <w:ind w:left="-709" w:right="-567"/>
        <w:rPr>
          <w:i w:val="0"/>
          <w:iCs/>
          <w:sz w:val="22"/>
          <w:szCs w:val="22"/>
        </w:rPr>
      </w:pPr>
      <w:r w:rsidRPr="000B62B2">
        <w:rPr>
          <w:i w:val="0"/>
          <w:iCs/>
          <w:sz w:val="22"/>
          <w:szCs w:val="22"/>
        </w:rPr>
        <w:t xml:space="preserve">- </w:t>
      </w:r>
      <w:r w:rsidR="00B4065A" w:rsidRPr="000B62B2">
        <w:rPr>
          <w:i w:val="0"/>
          <w:iCs/>
          <w:sz w:val="22"/>
          <w:szCs w:val="22"/>
        </w:rPr>
        <w:t>Receber e dar o tratamento adequado a denúncias de discriminação, violência e assédio no ambiente de trabalho.</w:t>
      </w:r>
      <w:r>
        <w:rPr>
          <w:i w:val="0"/>
          <w:iCs/>
          <w:sz w:val="22"/>
          <w:szCs w:val="22"/>
        </w:rPr>
        <w:t xml:space="preserve"> </w:t>
      </w:r>
    </w:p>
    <w:p w14:paraId="4A0323CB" w14:textId="77777777" w:rsidR="000B62B2" w:rsidRDefault="000B62B2" w:rsidP="00E66137">
      <w:pPr>
        <w:pStyle w:val="Nvel3-Opcional"/>
        <w:numPr>
          <w:ilvl w:val="0"/>
          <w:numId w:val="0"/>
        </w:numPr>
        <w:pBdr>
          <w:top w:val="single" w:sz="4" w:space="1" w:color="auto"/>
          <w:left w:val="single" w:sz="4" w:space="1" w:color="auto"/>
          <w:bottom w:val="single" w:sz="4" w:space="1" w:color="auto"/>
          <w:right w:val="single" w:sz="4" w:space="1" w:color="auto"/>
        </w:pBdr>
        <w:shd w:val="clear" w:color="auto" w:fill="FFE599"/>
        <w:spacing w:before="0" w:after="60"/>
        <w:ind w:left="-709" w:right="-567"/>
        <w:rPr>
          <w:i w:val="0"/>
          <w:iCs/>
          <w:sz w:val="22"/>
          <w:szCs w:val="22"/>
        </w:rPr>
      </w:pPr>
    </w:p>
    <w:p w14:paraId="3CB386BC" w14:textId="2DCDC4C9" w:rsidR="00B4065A" w:rsidRDefault="00B4065A" w:rsidP="00E66137">
      <w:pPr>
        <w:pStyle w:val="Nvel3-Opcional"/>
        <w:numPr>
          <w:ilvl w:val="0"/>
          <w:numId w:val="0"/>
        </w:numPr>
        <w:pBdr>
          <w:top w:val="single" w:sz="4" w:space="1" w:color="auto"/>
          <w:left w:val="single" w:sz="4" w:space="1" w:color="auto"/>
          <w:bottom w:val="single" w:sz="4" w:space="1" w:color="auto"/>
          <w:right w:val="single" w:sz="4" w:space="1" w:color="auto"/>
        </w:pBdr>
        <w:shd w:val="clear" w:color="auto" w:fill="FFE599"/>
        <w:spacing w:before="0" w:after="60"/>
        <w:ind w:left="-709" w:right="-567"/>
        <w:rPr>
          <w:rFonts w:cs="Arial"/>
          <w:i w:val="0"/>
          <w:sz w:val="22"/>
          <w:szCs w:val="22"/>
        </w:rPr>
      </w:pPr>
      <w:r w:rsidRPr="000B62B2">
        <w:rPr>
          <w:rFonts w:cs="Arial"/>
          <w:i w:val="0"/>
          <w:sz w:val="22"/>
          <w:szCs w:val="22"/>
        </w:rPr>
        <w:t>Poderão ser acrescentadas outras obrigações inerentes ao contrato.</w:t>
      </w:r>
    </w:p>
    <w:p w14:paraId="6F4D24D6" w14:textId="4B60CE47" w:rsidR="000B62B2" w:rsidRPr="000B62B2" w:rsidRDefault="000B62B2" w:rsidP="00E66137">
      <w:pPr>
        <w:pStyle w:val="Nvel3-Opcional"/>
        <w:numPr>
          <w:ilvl w:val="0"/>
          <w:numId w:val="0"/>
        </w:numPr>
        <w:pBdr>
          <w:top w:val="single" w:sz="4" w:space="1" w:color="auto"/>
          <w:left w:val="single" w:sz="4" w:space="1" w:color="auto"/>
          <w:bottom w:val="single" w:sz="4" w:space="1" w:color="auto"/>
          <w:right w:val="single" w:sz="4" w:space="1" w:color="auto"/>
        </w:pBdr>
        <w:shd w:val="clear" w:color="auto" w:fill="FFE599"/>
        <w:spacing w:before="0" w:after="60"/>
        <w:ind w:left="-709" w:right="-567"/>
        <w:rPr>
          <w:rFonts w:cs="Arial"/>
          <w:iCs/>
          <w:color w:val="0F243E" w:themeColor="text2" w:themeShade="80"/>
          <w:sz w:val="22"/>
          <w:szCs w:val="22"/>
        </w:rPr>
      </w:pPr>
      <w:r w:rsidRPr="000B62B2">
        <w:rPr>
          <w:rFonts w:cs="Arial"/>
          <w:iCs/>
          <w:color w:val="0F243E" w:themeColor="text2" w:themeShade="80"/>
          <w:sz w:val="22"/>
          <w:szCs w:val="22"/>
        </w:rPr>
        <w:t>Identificada que a obrigação não corresponde ao objeto licitado, esta deverá ser retirada.</w:t>
      </w:r>
    </w:p>
    <w:p w14:paraId="36141ACA" w14:textId="77777777" w:rsidR="00E41220" w:rsidRPr="00BD5CAE" w:rsidRDefault="00E41220" w:rsidP="00E66137">
      <w:pPr>
        <w:pStyle w:val="Default"/>
        <w:spacing w:after="60" w:line="276" w:lineRule="auto"/>
        <w:ind w:right="-426"/>
        <w:jc w:val="both"/>
        <w:rPr>
          <w:sz w:val="22"/>
          <w:szCs w:val="22"/>
        </w:rPr>
      </w:pPr>
    </w:p>
    <w:p w14:paraId="34529131" w14:textId="07465A6E" w:rsidR="00E41220" w:rsidRPr="000B62B2" w:rsidRDefault="00E41220" w:rsidP="00E66137">
      <w:pPr>
        <w:pStyle w:val="PargrafodaLista"/>
        <w:numPr>
          <w:ilvl w:val="0"/>
          <w:numId w:val="23"/>
        </w:numPr>
        <w:shd w:val="clear" w:color="auto" w:fill="A6A6A6" w:themeFill="background1" w:themeFillShade="A6"/>
        <w:spacing w:after="60"/>
        <w:ind w:right="-426"/>
        <w:jc w:val="both"/>
        <w:rPr>
          <w:rFonts w:ascii="Arial" w:hAnsi="Arial" w:cs="Arial"/>
          <w:b/>
        </w:rPr>
      </w:pPr>
      <w:r w:rsidRPr="000B62B2">
        <w:rPr>
          <w:rFonts w:ascii="Arial" w:hAnsi="Arial" w:cs="Arial"/>
          <w:b/>
        </w:rPr>
        <w:t>– INFRAÇÕES E SANÇÕES ADMINISTRATIVAS</w:t>
      </w:r>
    </w:p>
    <w:p w14:paraId="5E98D114" w14:textId="5DDF397F" w:rsidR="00E41220" w:rsidRPr="000B62B2" w:rsidRDefault="000B62B2" w:rsidP="00E66137">
      <w:pPr>
        <w:pStyle w:val="Nvel02"/>
        <w:numPr>
          <w:ilvl w:val="0"/>
          <w:numId w:val="0"/>
        </w:numPr>
        <w:spacing w:before="0" w:after="60"/>
        <w:ind w:left="-709" w:right="-567"/>
        <w:rPr>
          <w:sz w:val="22"/>
          <w:szCs w:val="22"/>
        </w:rPr>
      </w:pPr>
      <w:r>
        <w:rPr>
          <w:rStyle w:val="normaltextrun"/>
          <w:color w:val="000000"/>
          <w:sz w:val="22"/>
          <w:szCs w:val="22"/>
        </w:rPr>
        <w:t xml:space="preserve">- </w:t>
      </w:r>
      <w:r w:rsidR="00E41220" w:rsidRPr="000B62B2">
        <w:rPr>
          <w:rStyle w:val="normaltextrun"/>
          <w:color w:val="000000"/>
          <w:sz w:val="22"/>
          <w:szCs w:val="22"/>
        </w:rPr>
        <w:t xml:space="preserve">Comete </w:t>
      </w:r>
      <w:r w:rsidR="00E41220" w:rsidRPr="000B62B2">
        <w:rPr>
          <w:sz w:val="22"/>
          <w:szCs w:val="22"/>
        </w:rPr>
        <w:t>infração</w:t>
      </w:r>
      <w:r w:rsidR="00E41220" w:rsidRPr="000B62B2">
        <w:rPr>
          <w:rStyle w:val="normaltextrun"/>
          <w:color w:val="000000"/>
          <w:sz w:val="22"/>
          <w:szCs w:val="22"/>
        </w:rPr>
        <w:t xml:space="preserve"> administrativa, nos termos da </w:t>
      </w:r>
      <w:r w:rsidR="00E41220" w:rsidRPr="000B62B2">
        <w:rPr>
          <w:rStyle w:val="normaltextrun"/>
          <w:sz w:val="22"/>
          <w:szCs w:val="22"/>
        </w:rPr>
        <w:t>Lei nº 14.133, de 2021</w:t>
      </w:r>
      <w:r w:rsidR="00E41220" w:rsidRPr="000B62B2">
        <w:rPr>
          <w:rStyle w:val="normaltextrun"/>
          <w:color w:val="000000"/>
          <w:sz w:val="22"/>
          <w:szCs w:val="22"/>
        </w:rPr>
        <w:t>, o Contratado que:</w:t>
      </w:r>
    </w:p>
    <w:p w14:paraId="2799C2A9" w14:textId="77777777" w:rsidR="00E41220" w:rsidRPr="000B62B2" w:rsidRDefault="00E41220" w:rsidP="00E66137">
      <w:pPr>
        <w:pStyle w:val="paragraph"/>
        <w:numPr>
          <w:ilvl w:val="0"/>
          <w:numId w:val="20"/>
        </w:numPr>
        <w:tabs>
          <w:tab w:val="left" w:pos="-284"/>
        </w:tabs>
        <w:spacing w:before="0" w:beforeAutospacing="0" w:after="60" w:afterAutospacing="0" w:line="276" w:lineRule="auto"/>
        <w:ind w:left="-709" w:right="-567" w:firstLine="0"/>
        <w:jc w:val="both"/>
        <w:textAlignment w:val="baseline"/>
        <w:rPr>
          <w:rFonts w:ascii="Arial" w:hAnsi="Arial"/>
          <w:sz w:val="22"/>
          <w:szCs w:val="22"/>
        </w:rPr>
      </w:pPr>
      <w:r w:rsidRPr="000B62B2">
        <w:rPr>
          <w:rStyle w:val="normaltextrun"/>
          <w:rFonts w:ascii="Arial" w:eastAsiaTheme="minorEastAsia" w:hAnsi="Arial"/>
          <w:sz w:val="22"/>
          <w:szCs w:val="22"/>
        </w:rPr>
        <w:t>der causa à inexecução parcial do contrato;</w:t>
      </w:r>
    </w:p>
    <w:p w14:paraId="50CD916E" w14:textId="77777777" w:rsidR="00E41220" w:rsidRPr="000B62B2" w:rsidRDefault="00E41220" w:rsidP="00E66137">
      <w:pPr>
        <w:pStyle w:val="paragraph"/>
        <w:numPr>
          <w:ilvl w:val="0"/>
          <w:numId w:val="20"/>
        </w:numPr>
        <w:tabs>
          <w:tab w:val="left" w:pos="-284"/>
        </w:tabs>
        <w:spacing w:before="0" w:beforeAutospacing="0" w:after="60" w:afterAutospacing="0" w:line="276" w:lineRule="auto"/>
        <w:ind w:left="-709" w:right="-567" w:firstLine="0"/>
        <w:jc w:val="both"/>
        <w:textAlignment w:val="baseline"/>
        <w:rPr>
          <w:rFonts w:ascii="Arial" w:hAnsi="Arial"/>
          <w:sz w:val="22"/>
          <w:szCs w:val="22"/>
        </w:rPr>
      </w:pPr>
      <w:r w:rsidRPr="000B62B2">
        <w:rPr>
          <w:rStyle w:val="normaltextrun"/>
          <w:rFonts w:ascii="Arial" w:eastAsiaTheme="minorEastAsia" w:hAnsi="Arial"/>
          <w:sz w:val="22"/>
          <w:szCs w:val="22"/>
        </w:rPr>
        <w:t>der causa à inexecução parcial do contrato que cause grave dano à Administração ou ao funcionamento dos serviços públicos ou ao interesse coletivo;</w:t>
      </w:r>
    </w:p>
    <w:p w14:paraId="79510019" w14:textId="77777777" w:rsidR="00E41220" w:rsidRPr="000B62B2" w:rsidRDefault="00E41220" w:rsidP="00E66137">
      <w:pPr>
        <w:pStyle w:val="paragraph"/>
        <w:numPr>
          <w:ilvl w:val="0"/>
          <w:numId w:val="20"/>
        </w:numPr>
        <w:tabs>
          <w:tab w:val="left" w:pos="-284"/>
        </w:tabs>
        <w:spacing w:before="0" w:beforeAutospacing="0" w:after="60" w:afterAutospacing="0" w:line="276" w:lineRule="auto"/>
        <w:ind w:left="-709" w:right="-567" w:firstLine="0"/>
        <w:jc w:val="both"/>
        <w:textAlignment w:val="baseline"/>
        <w:rPr>
          <w:rFonts w:ascii="Arial" w:hAnsi="Arial"/>
          <w:sz w:val="22"/>
          <w:szCs w:val="22"/>
        </w:rPr>
      </w:pPr>
      <w:r w:rsidRPr="000B62B2">
        <w:rPr>
          <w:rStyle w:val="normaltextrun"/>
          <w:rFonts w:ascii="Arial" w:eastAsiaTheme="minorEastAsia" w:hAnsi="Arial"/>
          <w:sz w:val="22"/>
          <w:szCs w:val="22"/>
        </w:rPr>
        <w:t>der causa à inexecução total do contrato;</w:t>
      </w:r>
    </w:p>
    <w:p w14:paraId="337DC8CD" w14:textId="77777777" w:rsidR="00E41220" w:rsidRPr="000B62B2" w:rsidRDefault="00E41220" w:rsidP="00E66137">
      <w:pPr>
        <w:pStyle w:val="paragraph"/>
        <w:numPr>
          <w:ilvl w:val="0"/>
          <w:numId w:val="20"/>
        </w:numPr>
        <w:tabs>
          <w:tab w:val="left" w:pos="-284"/>
        </w:tabs>
        <w:spacing w:before="0" w:beforeAutospacing="0" w:after="60" w:afterAutospacing="0" w:line="276" w:lineRule="auto"/>
        <w:ind w:left="-709" w:right="-567" w:firstLine="0"/>
        <w:jc w:val="both"/>
        <w:textAlignment w:val="baseline"/>
        <w:rPr>
          <w:rFonts w:ascii="Arial" w:hAnsi="Arial"/>
          <w:sz w:val="22"/>
          <w:szCs w:val="22"/>
        </w:rPr>
      </w:pPr>
      <w:r w:rsidRPr="000B62B2">
        <w:rPr>
          <w:rStyle w:val="normaltextrun"/>
          <w:rFonts w:ascii="Arial" w:eastAsiaTheme="minorEastAsia" w:hAnsi="Arial"/>
          <w:sz w:val="22"/>
          <w:szCs w:val="22"/>
        </w:rPr>
        <w:t>ensejar o retardamento da execução ou da entrega do objeto da contratação sem motivo justificado;</w:t>
      </w:r>
    </w:p>
    <w:p w14:paraId="7B8D34EA" w14:textId="77777777" w:rsidR="00E41220" w:rsidRPr="000B62B2" w:rsidRDefault="00E41220" w:rsidP="00E66137">
      <w:pPr>
        <w:pStyle w:val="paragraph"/>
        <w:numPr>
          <w:ilvl w:val="0"/>
          <w:numId w:val="20"/>
        </w:numPr>
        <w:tabs>
          <w:tab w:val="left" w:pos="-284"/>
        </w:tabs>
        <w:spacing w:before="0" w:beforeAutospacing="0" w:after="60" w:afterAutospacing="0" w:line="276" w:lineRule="auto"/>
        <w:ind w:left="-709" w:right="-567" w:firstLine="0"/>
        <w:jc w:val="both"/>
        <w:textAlignment w:val="baseline"/>
        <w:rPr>
          <w:rFonts w:ascii="Arial" w:hAnsi="Arial"/>
          <w:sz w:val="22"/>
          <w:szCs w:val="22"/>
        </w:rPr>
      </w:pPr>
      <w:r w:rsidRPr="000B62B2">
        <w:rPr>
          <w:rStyle w:val="normaltextrun"/>
          <w:rFonts w:ascii="Arial" w:eastAsiaTheme="minorEastAsia" w:hAnsi="Arial"/>
          <w:sz w:val="22"/>
          <w:szCs w:val="22"/>
        </w:rPr>
        <w:t>apresentar documentação falsa ou prestar declaração falsa durante a execução do contrato;</w:t>
      </w:r>
    </w:p>
    <w:p w14:paraId="7333EA0B" w14:textId="77777777" w:rsidR="00E41220" w:rsidRPr="000B62B2" w:rsidRDefault="00E41220" w:rsidP="00E66137">
      <w:pPr>
        <w:pStyle w:val="paragraph"/>
        <w:numPr>
          <w:ilvl w:val="0"/>
          <w:numId w:val="20"/>
        </w:numPr>
        <w:tabs>
          <w:tab w:val="left" w:pos="-284"/>
        </w:tabs>
        <w:spacing w:before="0" w:beforeAutospacing="0" w:after="60" w:afterAutospacing="0" w:line="276" w:lineRule="auto"/>
        <w:ind w:left="-709" w:right="-567" w:firstLine="0"/>
        <w:jc w:val="both"/>
        <w:textAlignment w:val="baseline"/>
        <w:rPr>
          <w:rFonts w:ascii="Arial" w:hAnsi="Arial"/>
          <w:sz w:val="22"/>
          <w:szCs w:val="22"/>
        </w:rPr>
      </w:pPr>
      <w:r w:rsidRPr="000B62B2">
        <w:rPr>
          <w:rStyle w:val="normaltextrun"/>
          <w:rFonts w:ascii="Arial" w:eastAsiaTheme="minorEastAsia" w:hAnsi="Arial"/>
          <w:sz w:val="22"/>
          <w:szCs w:val="22"/>
        </w:rPr>
        <w:t>praticar ato fraudulento na execução do contrato;</w:t>
      </w:r>
    </w:p>
    <w:p w14:paraId="29A69DB6" w14:textId="77777777" w:rsidR="00E41220" w:rsidRPr="000B62B2" w:rsidRDefault="00E41220" w:rsidP="00E66137">
      <w:pPr>
        <w:pStyle w:val="paragraph"/>
        <w:numPr>
          <w:ilvl w:val="0"/>
          <w:numId w:val="20"/>
        </w:numPr>
        <w:tabs>
          <w:tab w:val="left" w:pos="-284"/>
        </w:tabs>
        <w:spacing w:before="0" w:beforeAutospacing="0" w:after="60" w:afterAutospacing="0" w:line="276" w:lineRule="auto"/>
        <w:ind w:left="-709" w:right="-567" w:firstLine="0"/>
        <w:jc w:val="both"/>
        <w:textAlignment w:val="baseline"/>
        <w:rPr>
          <w:rFonts w:ascii="Arial" w:hAnsi="Arial"/>
          <w:sz w:val="22"/>
          <w:szCs w:val="22"/>
        </w:rPr>
      </w:pPr>
      <w:r w:rsidRPr="000B62B2">
        <w:rPr>
          <w:rStyle w:val="normaltextrun"/>
          <w:rFonts w:ascii="Arial" w:eastAsiaTheme="minorEastAsia" w:hAnsi="Arial"/>
          <w:sz w:val="22"/>
          <w:szCs w:val="22"/>
        </w:rPr>
        <w:t>comportar-se de modo inidôneo ou cometer fraude de qualquer natureza;</w:t>
      </w:r>
    </w:p>
    <w:p w14:paraId="77FD1060" w14:textId="77777777" w:rsidR="00E41220" w:rsidRPr="000B62B2" w:rsidRDefault="00E41220" w:rsidP="00E66137">
      <w:pPr>
        <w:pStyle w:val="paragraph"/>
        <w:numPr>
          <w:ilvl w:val="0"/>
          <w:numId w:val="20"/>
        </w:numPr>
        <w:tabs>
          <w:tab w:val="left" w:pos="-284"/>
        </w:tabs>
        <w:spacing w:before="0" w:beforeAutospacing="0" w:after="60" w:afterAutospacing="0" w:line="276" w:lineRule="auto"/>
        <w:ind w:left="-709" w:right="-567" w:firstLine="0"/>
        <w:jc w:val="both"/>
        <w:textAlignment w:val="baseline"/>
        <w:rPr>
          <w:rFonts w:ascii="Arial" w:hAnsi="Arial"/>
          <w:sz w:val="22"/>
          <w:szCs w:val="22"/>
        </w:rPr>
      </w:pPr>
      <w:r w:rsidRPr="000B62B2">
        <w:rPr>
          <w:rStyle w:val="normaltextrun"/>
          <w:rFonts w:ascii="Arial" w:eastAsiaTheme="minorEastAsia" w:hAnsi="Arial"/>
          <w:sz w:val="22"/>
          <w:szCs w:val="22"/>
        </w:rPr>
        <w:t>praticar ato lesivo previsto no art. 5º da Lei nº 12.846, de 1º de agosto de 2013.</w:t>
      </w:r>
    </w:p>
    <w:p w14:paraId="426A3B18" w14:textId="34A4FE34" w:rsidR="00E41220" w:rsidRPr="000B62B2" w:rsidRDefault="000B62B2" w:rsidP="00E66137">
      <w:pPr>
        <w:pStyle w:val="Nvel02"/>
        <w:numPr>
          <w:ilvl w:val="0"/>
          <w:numId w:val="0"/>
        </w:numPr>
        <w:spacing w:before="0" w:after="60"/>
        <w:ind w:left="-709" w:right="-567"/>
        <w:rPr>
          <w:rStyle w:val="normaltextrun"/>
          <w:i/>
          <w:color w:val="000000"/>
          <w:sz w:val="22"/>
          <w:szCs w:val="22"/>
        </w:rPr>
      </w:pPr>
      <w:r>
        <w:rPr>
          <w:rStyle w:val="normaltextrun"/>
          <w:color w:val="000000"/>
          <w:sz w:val="22"/>
          <w:szCs w:val="22"/>
        </w:rPr>
        <w:t xml:space="preserve">- </w:t>
      </w:r>
      <w:r w:rsidR="00E41220" w:rsidRPr="000B62B2">
        <w:rPr>
          <w:rStyle w:val="normaltextrun"/>
          <w:color w:val="000000"/>
          <w:sz w:val="22"/>
          <w:szCs w:val="22"/>
        </w:rPr>
        <w:t xml:space="preserve">Serão </w:t>
      </w:r>
      <w:r w:rsidR="00E41220" w:rsidRPr="000B62B2">
        <w:rPr>
          <w:sz w:val="22"/>
          <w:szCs w:val="22"/>
        </w:rPr>
        <w:t>aplicadas</w:t>
      </w:r>
      <w:r w:rsidR="00E41220" w:rsidRPr="000B62B2">
        <w:rPr>
          <w:rStyle w:val="normaltextrun"/>
          <w:color w:val="000000"/>
          <w:sz w:val="22"/>
          <w:szCs w:val="22"/>
        </w:rPr>
        <w:t xml:space="preserve"> ao Contratado que incorrer nas infrações acima descritas as seguintes sanções:</w:t>
      </w:r>
    </w:p>
    <w:p w14:paraId="0069EA41" w14:textId="42F8D878" w:rsidR="00E41220" w:rsidRPr="000B62B2" w:rsidRDefault="000B62B2" w:rsidP="00E66137">
      <w:pPr>
        <w:pStyle w:val="Nivel3"/>
        <w:numPr>
          <w:ilvl w:val="0"/>
          <w:numId w:val="0"/>
        </w:numPr>
        <w:spacing w:before="0" w:after="60"/>
        <w:ind w:left="-709" w:right="-567"/>
        <w:rPr>
          <w:rStyle w:val="normaltextrun"/>
          <w:sz w:val="22"/>
          <w:szCs w:val="22"/>
        </w:rPr>
      </w:pPr>
      <w:r>
        <w:rPr>
          <w:rStyle w:val="normaltextrun"/>
          <w:color w:val="000000"/>
          <w:sz w:val="22"/>
          <w:szCs w:val="22"/>
        </w:rPr>
        <w:t xml:space="preserve">1) </w:t>
      </w:r>
      <w:r w:rsidR="00E41220" w:rsidRPr="000B62B2">
        <w:rPr>
          <w:rStyle w:val="normaltextrun"/>
          <w:color w:val="000000"/>
          <w:sz w:val="22"/>
          <w:szCs w:val="22"/>
        </w:rPr>
        <w:t>Advertência, quando o Contratado der causa à inexecução parcial do contrato, sempre que não se justificar a imposição de penalidade mais grave;</w:t>
      </w:r>
    </w:p>
    <w:p w14:paraId="7A4C6D9E" w14:textId="31665B98" w:rsidR="00E41220" w:rsidRPr="000B62B2" w:rsidRDefault="000B62B2" w:rsidP="00E66137">
      <w:pPr>
        <w:pStyle w:val="Nivel3"/>
        <w:numPr>
          <w:ilvl w:val="0"/>
          <w:numId w:val="0"/>
        </w:numPr>
        <w:spacing w:before="0" w:after="60"/>
        <w:ind w:left="-709" w:right="-567"/>
        <w:rPr>
          <w:rStyle w:val="normaltextrun"/>
          <w:sz w:val="22"/>
          <w:szCs w:val="22"/>
        </w:rPr>
      </w:pPr>
      <w:r>
        <w:rPr>
          <w:rStyle w:val="normaltextrun"/>
          <w:color w:val="000000"/>
          <w:sz w:val="22"/>
          <w:szCs w:val="22"/>
        </w:rPr>
        <w:lastRenderedPageBreak/>
        <w:t xml:space="preserve">2) </w:t>
      </w:r>
      <w:r w:rsidR="00E41220" w:rsidRPr="000B62B2">
        <w:rPr>
          <w:rStyle w:val="normaltextrun"/>
          <w:color w:val="000000"/>
          <w:sz w:val="22"/>
          <w:szCs w:val="22"/>
        </w:rPr>
        <w:t>Impedimento de licitar e contratar, quando praticadas as condutas descritas nas alíneas “b”, “c” e “d” do subitem acima, sempre que não se justificar a imposição de penalidade mais grave;</w:t>
      </w:r>
    </w:p>
    <w:p w14:paraId="61163478" w14:textId="2F1F85C2" w:rsidR="00E41220" w:rsidRPr="00A76E3D" w:rsidRDefault="000B62B2" w:rsidP="00E66137">
      <w:pPr>
        <w:pStyle w:val="Nivel3"/>
        <w:numPr>
          <w:ilvl w:val="0"/>
          <w:numId w:val="0"/>
        </w:numPr>
        <w:spacing w:before="0" w:after="60"/>
        <w:ind w:left="-709" w:right="-567"/>
        <w:rPr>
          <w:rStyle w:val="eop"/>
          <w:sz w:val="22"/>
          <w:szCs w:val="22"/>
        </w:rPr>
      </w:pPr>
      <w:r>
        <w:rPr>
          <w:rStyle w:val="normaltextrun"/>
          <w:color w:val="000000"/>
          <w:sz w:val="22"/>
          <w:szCs w:val="22"/>
        </w:rPr>
        <w:t xml:space="preserve">3) </w:t>
      </w:r>
      <w:r w:rsidR="00E41220" w:rsidRPr="000B62B2">
        <w:rPr>
          <w:rStyle w:val="normaltextrun"/>
          <w:color w:val="000000"/>
          <w:sz w:val="22"/>
          <w:szCs w:val="22"/>
        </w:rPr>
        <w:t xml:space="preserve">Declaração de inidoneidade para licitar e contratar, quando praticadas as condutas descritas nas </w:t>
      </w:r>
      <w:r w:rsidR="00E41220" w:rsidRPr="00A76E3D">
        <w:rPr>
          <w:rStyle w:val="normaltextrun"/>
          <w:sz w:val="22"/>
          <w:szCs w:val="22"/>
        </w:rPr>
        <w:t>alíneas “e”, “f”, “g” e “h” do subitem acima, bem como nas alíneas “b”, “c” e “d”, que justifiquem a imposição de penalidade mais grave.</w:t>
      </w:r>
    </w:p>
    <w:p w14:paraId="2BE7C160" w14:textId="37C52B73" w:rsidR="00E41220" w:rsidRPr="00A76E3D" w:rsidRDefault="000B62B2" w:rsidP="00E66137">
      <w:pPr>
        <w:pStyle w:val="Nivel3"/>
        <w:numPr>
          <w:ilvl w:val="0"/>
          <w:numId w:val="0"/>
        </w:numPr>
        <w:spacing w:before="0" w:after="60"/>
        <w:ind w:left="-709" w:right="-567"/>
        <w:rPr>
          <w:sz w:val="22"/>
          <w:szCs w:val="22"/>
        </w:rPr>
      </w:pPr>
      <w:r w:rsidRPr="00A76E3D">
        <w:rPr>
          <w:rStyle w:val="normaltextrun"/>
          <w:sz w:val="22"/>
          <w:szCs w:val="22"/>
        </w:rPr>
        <w:t xml:space="preserve">4) </w:t>
      </w:r>
      <w:r w:rsidR="00E41220" w:rsidRPr="00A76E3D">
        <w:rPr>
          <w:rStyle w:val="normaltextrun"/>
          <w:sz w:val="22"/>
          <w:szCs w:val="22"/>
        </w:rPr>
        <w:t>Multa</w:t>
      </w:r>
      <w:r w:rsidR="00773052" w:rsidRPr="00A76E3D">
        <w:rPr>
          <w:rStyle w:val="normaltextrun"/>
          <w:rFonts w:cs="Arial"/>
          <w:sz w:val="22"/>
          <w:szCs w:val="22"/>
        </w:rPr>
        <w:t>:</w:t>
      </w:r>
    </w:p>
    <w:p w14:paraId="74F25B49" w14:textId="7ECE5C35" w:rsidR="00E41220" w:rsidRPr="00A76E3D" w:rsidRDefault="000B62B2" w:rsidP="00E66137">
      <w:pPr>
        <w:pStyle w:val="Nvel4-R"/>
        <w:numPr>
          <w:ilvl w:val="0"/>
          <w:numId w:val="0"/>
        </w:numPr>
        <w:spacing w:before="0" w:after="60"/>
        <w:ind w:left="-709" w:right="-567"/>
        <w:rPr>
          <w:i w:val="0"/>
          <w:iCs/>
          <w:color w:val="auto"/>
          <w:sz w:val="22"/>
          <w:szCs w:val="22"/>
        </w:rPr>
      </w:pPr>
      <w:r w:rsidRPr="00A76E3D">
        <w:rPr>
          <w:rStyle w:val="normaltextrun"/>
          <w:i w:val="0"/>
          <w:iCs/>
          <w:color w:val="auto"/>
          <w:sz w:val="22"/>
          <w:szCs w:val="22"/>
        </w:rPr>
        <w:t xml:space="preserve">- </w:t>
      </w:r>
      <w:r w:rsidR="00E41220" w:rsidRPr="00A76E3D">
        <w:rPr>
          <w:rStyle w:val="normaltextrun"/>
          <w:i w:val="0"/>
          <w:iCs/>
          <w:color w:val="auto"/>
          <w:sz w:val="22"/>
          <w:szCs w:val="22"/>
        </w:rPr>
        <w:t xml:space="preserve">Moratória, para as infrações descritas no item “d”, de </w:t>
      </w:r>
      <w:r w:rsidR="00E41220" w:rsidRPr="00A76E3D">
        <w:rPr>
          <w:rStyle w:val="normaltextrun"/>
          <w:b/>
          <w:bCs w:val="0"/>
          <w:i w:val="0"/>
          <w:iCs/>
          <w:color w:val="EE0000"/>
          <w:sz w:val="22"/>
          <w:szCs w:val="22"/>
        </w:rPr>
        <w:t>XX</w:t>
      </w:r>
      <w:r w:rsidR="00E41220" w:rsidRPr="00A76E3D">
        <w:rPr>
          <w:rStyle w:val="normaltextrun"/>
          <w:i w:val="0"/>
          <w:iCs/>
          <w:color w:val="EE0000"/>
          <w:sz w:val="22"/>
          <w:szCs w:val="22"/>
        </w:rPr>
        <w:t>% (</w:t>
      </w:r>
      <w:proofErr w:type="spellStart"/>
      <w:r w:rsidR="00E41220" w:rsidRPr="00A76E3D">
        <w:rPr>
          <w:rStyle w:val="normaltextrun"/>
          <w:b/>
          <w:bCs w:val="0"/>
          <w:i w:val="0"/>
          <w:iCs/>
          <w:color w:val="EE0000"/>
          <w:sz w:val="22"/>
          <w:szCs w:val="22"/>
        </w:rPr>
        <w:t>xxxxx</w:t>
      </w:r>
      <w:proofErr w:type="spellEnd"/>
      <w:r w:rsidR="00E41220" w:rsidRPr="00A76E3D">
        <w:rPr>
          <w:rStyle w:val="normaltextrun"/>
          <w:i w:val="0"/>
          <w:iCs/>
          <w:color w:val="EE0000"/>
          <w:sz w:val="22"/>
          <w:szCs w:val="22"/>
        </w:rPr>
        <w:t xml:space="preserve"> por cento) </w:t>
      </w:r>
      <w:r w:rsidR="00E41220" w:rsidRPr="00A76E3D">
        <w:rPr>
          <w:rStyle w:val="normaltextrun"/>
          <w:i w:val="0"/>
          <w:iCs/>
          <w:color w:val="auto"/>
          <w:sz w:val="22"/>
          <w:szCs w:val="22"/>
        </w:rPr>
        <w:t xml:space="preserve">por dia de atraso injustificado sobre o valor da parcela inadimplida, até o limite de </w:t>
      </w:r>
      <w:r w:rsidR="00E41220" w:rsidRPr="00A76E3D">
        <w:rPr>
          <w:rStyle w:val="normaltextrun"/>
          <w:b/>
          <w:bCs w:val="0"/>
          <w:i w:val="0"/>
          <w:iCs/>
          <w:color w:val="EE0000"/>
          <w:sz w:val="22"/>
          <w:szCs w:val="22"/>
        </w:rPr>
        <w:t>XX</w:t>
      </w:r>
      <w:r w:rsidR="00E41220" w:rsidRPr="00A76E3D">
        <w:rPr>
          <w:rStyle w:val="normaltextrun"/>
          <w:i w:val="0"/>
          <w:iCs/>
          <w:color w:val="EE0000"/>
          <w:sz w:val="22"/>
          <w:szCs w:val="22"/>
        </w:rPr>
        <w:t xml:space="preserve"> (</w:t>
      </w:r>
      <w:proofErr w:type="spellStart"/>
      <w:r w:rsidR="00E41220" w:rsidRPr="00A76E3D">
        <w:rPr>
          <w:rStyle w:val="normaltextrun"/>
          <w:b/>
          <w:bCs w:val="0"/>
          <w:i w:val="0"/>
          <w:iCs/>
          <w:color w:val="EE0000"/>
          <w:sz w:val="22"/>
          <w:szCs w:val="22"/>
        </w:rPr>
        <w:t>xxxxx</w:t>
      </w:r>
      <w:proofErr w:type="spellEnd"/>
      <w:r w:rsidR="00E41220" w:rsidRPr="00A76E3D">
        <w:rPr>
          <w:rStyle w:val="normaltextrun"/>
          <w:i w:val="0"/>
          <w:iCs/>
          <w:color w:val="EE0000"/>
          <w:sz w:val="22"/>
          <w:szCs w:val="22"/>
        </w:rPr>
        <w:t>) dias</w:t>
      </w:r>
    </w:p>
    <w:p w14:paraId="3B86018C" w14:textId="1BF65D4E" w:rsidR="00773052" w:rsidRPr="00A76E3D" w:rsidRDefault="000B62B2" w:rsidP="00E66137">
      <w:pPr>
        <w:pStyle w:val="Nvel4-R"/>
        <w:numPr>
          <w:ilvl w:val="0"/>
          <w:numId w:val="0"/>
        </w:numPr>
        <w:spacing w:before="0" w:after="60"/>
        <w:ind w:left="-709" w:right="-567"/>
        <w:rPr>
          <w:rStyle w:val="normaltextrun"/>
          <w:i w:val="0"/>
          <w:iCs/>
          <w:color w:val="auto"/>
          <w:sz w:val="22"/>
          <w:szCs w:val="22"/>
        </w:rPr>
      </w:pPr>
      <w:r w:rsidRPr="00A76E3D">
        <w:rPr>
          <w:rStyle w:val="normaltextrun"/>
          <w:i w:val="0"/>
          <w:iCs/>
          <w:color w:val="auto"/>
          <w:sz w:val="22"/>
          <w:szCs w:val="22"/>
        </w:rPr>
        <w:t xml:space="preserve">- </w:t>
      </w:r>
      <w:r w:rsidR="00E41220" w:rsidRPr="00A76E3D">
        <w:rPr>
          <w:rStyle w:val="normaltextrun"/>
          <w:i w:val="0"/>
          <w:iCs/>
          <w:color w:val="auto"/>
          <w:sz w:val="22"/>
          <w:szCs w:val="22"/>
        </w:rPr>
        <w:t>Moratória de 0,07% (sete centésimos por cento) por dia de atraso injustificado sobre o valor total do contrato, até o máximo de 2% (dois por cento), pela inobservância do prazo fixado para apresentação, suplementação ou reposição da garantia</w:t>
      </w:r>
      <w:r w:rsidR="00773052" w:rsidRPr="00A76E3D">
        <w:rPr>
          <w:rStyle w:val="normaltextrun"/>
          <w:i w:val="0"/>
          <w:iCs/>
          <w:color w:val="auto"/>
          <w:sz w:val="22"/>
          <w:szCs w:val="22"/>
        </w:rPr>
        <w:t>;</w:t>
      </w:r>
    </w:p>
    <w:p w14:paraId="22A8C857" w14:textId="3281D2D3" w:rsidR="00E41220" w:rsidRPr="00A76E3D" w:rsidRDefault="000B62B2" w:rsidP="00E66137">
      <w:pPr>
        <w:pStyle w:val="Nvel4-R"/>
        <w:numPr>
          <w:ilvl w:val="0"/>
          <w:numId w:val="0"/>
        </w:numPr>
        <w:spacing w:before="0" w:after="60"/>
        <w:ind w:left="-709" w:right="-567"/>
        <w:rPr>
          <w:i w:val="0"/>
          <w:iCs/>
          <w:color w:val="auto"/>
          <w:sz w:val="22"/>
          <w:szCs w:val="22"/>
        </w:rPr>
      </w:pPr>
      <w:r w:rsidRPr="00A76E3D">
        <w:rPr>
          <w:i w:val="0"/>
          <w:iCs/>
          <w:color w:val="auto"/>
          <w:sz w:val="22"/>
          <w:szCs w:val="22"/>
        </w:rPr>
        <w:t xml:space="preserve">- </w:t>
      </w:r>
      <w:r w:rsidR="00E41220" w:rsidRPr="00A76E3D">
        <w:rPr>
          <w:i w:val="0"/>
          <w:iCs/>
          <w:color w:val="auto"/>
          <w:sz w:val="22"/>
          <w:szCs w:val="22"/>
        </w:rPr>
        <w:t>O atraso superior a 25 (vinte e cinco) dias para apresentação, suplementação ou reposição da garantia autoriza a Administração a promover a extinção do contrato por descumprimento ou cumprimento irregular de suas cláusulas, conforme dispõe o inciso I do art. 137 da Lei n. 14.133, de 2021.</w:t>
      </w:r>
    </w:p>
    <w:p w14:paraId="401A684E" w14:textId="42A78697" w:rsidR="00E41220" w:rsidRPr="00A76E3D" w:rsidRDefault="000B62B2" w:rsidP="00E66137">
      <w:pPr>
        <w:pStyle w:val="Nvel4-R"/>
        <w:numPr>
          <w:ilvl w:val="0"/>
          <w:numId w:val="0"/>
        </w:numPr>
        <w:spacing w:before="0" w:after="60"/>
        <w:ind w:left="-709" w:right="-567"/>
        <w:rPr>
          <w:i w:val="0"/>
          <w:iCs/>
          <w:color w:val="auto"/>
          <w:sz w:val="22"/>
          <w:szCs w:val="22"/>
        </w:rPr>
      </w:pPr>
      <w:r w:rsidRPr="00A76E3D">
        <w:rPr>
          <w:rStyle w:val="normaltextrun"/>
          <w:bCs w:val="0"/>
          <w:i w:val="0"/>
          <w:iCs/>
          <w:color w:val="auto"/>
          <w:sz w:val="22"/>
          <w:szCs w:val="22"/>
        </w:rPr>
        <w:t xml:space="preserve">- </w:t>
      </w:r>
      <w:r w:rsidR="00E41220" w:rsidRPr="00A76E3D">
        <w:rPr>
          <w:rStyle w:val="normaltextrun"/>
          <w:bCs w:val="0"/>
          <w:i w:val="0"/>
          <w:iCs/>
          <w:color w:val="auto"/>
          <w:sz w:val="22"/>
          <w:szCs w:val="22"/>
        </w:rPr>
        <w:t>Compensatória</w:t>
      </w:r>
      <w:r w:rsidR="00E41220" w:rsidRPr="00A76E3D">
        <w:rPr>
          <w:rStyle w:val="normaltextrun"/>
          <w:i w:val="0"/>
          <w:iCs/>
          <w:color w:val="auto"/>
          <w:sz w:val="22"/>
          <w:szCs w:val="22"/>
        </w:rPr>
        <w:t>, para as infrações descritas acima alíneas “</w:t>
      </w:r>
      <w:r w:rsidR="00E41220" w:rsidRPr="00A76E3D">
        <w:rPr>
          <w:rStyle w:val="normaltextrun"/>
          <w:b/>
          <w:i w:val="0"/>
          <w:iCs/>
          <w:color w:val="auto"/>
          <w:sz w:val="22"/>
          <w:szCs w:val="22"/>
        </w:rPr>
        <w:t>e</w:t>
      </w:r>
      <w:r w:rsidR="00E41220" w:rsidRPr="00A76E3D">
        <w:rPr>
          <w:rStyle w:val="normaltextrun"/>
          <w:i w:val="0"/>
          <w:iCs/>
          <w:color w:val="auto"/>
          <w:sz w:val="22"/>
          <w:szCs w:val="22"/>
        </w:rPr>
        <w:t>” a “</w:t>
      </w:r>
      <w:r w:rsidR="00E41220" w:rsidRPr="00A76E3D">
        <w:rPr>
          <w:rStyle w:val="normaltextrun"/>
          <w:b/>
          <w:i w:val="0"/>
          <w:iCs/>
          <w:color w:val="auto"/>
          <w:sz w:val="22"/>
          <w:szCs w:val="22"/>
        </w:rPr>
        <w:t>h</w:t>
      </w:r>
      <w:r w:rsidR="00E41220" w:rsidRPr="00A76E3D">
        <w:rPr>
          <w:rStyle w:val="normaltextrun"/>
          <w:i w:val="0"/>
          <w:iCs/>
          <w:color w:val="auto"/>
          <w:sz w:val="22"/>
          <w:szCs w:val="22"/>
        </w:rPr>
        <w:t xml:space="preserve">” de </w:t>
      </w:r>
      <w:r w:rsidR="00E41220" w:rsidRPr="00A76E3D">
        <w:rPr>
          <w:rStyle w:val="normaltextrun"/>
          <w:b/>
          <w:bCs w:val="0"/>
          <w:i w:val="0"/>
          <w:iCs/>
          <w:color w:val="EE0000"/>
          <w:sz w:val="22"/>
          <w:szCs w:val="22"/>
        </w:rPr>
        <w:t>XX</w:t>
      </w:r>
      <w:r w:rsidR="00E41220" w:rsidRPr="00A76E3D">
        <w:rPr>
          <w:rStyle w:val="normaltextrun"/>
          <w:i w:val="0"/>
          <w:iCs/>
          <w:color w:val="EE0000"/>
          <w:sz w:val="22"/>
          <w:szCs w:val="22"/>
        </w:rPr>
        <w:t>% (</w:t>
      </w:r>
      <w:proofErr w:type="spellStart"/>
      <w:r w:rsidR="00E41220" w:rsidRPr="00A76E3D">
        <w:rPr>
          <w:rStyle w:val="normaltextrun"/>
          <w:b/>
          <w:bCs w:val="0"/>
          <w:i w:val="0"/>
          <w:iCs/>
          <w:color w:val="EE0000"/>
          <w:sz w:val="22"/>
          <w:szCs w:val="22"/>
        </w:rPr>
        <w:t>xxxxx</w:t>
      </w:r>
      <w:proofErr w:type="spellEnd"/>
      <w:r w:rsidR="00E41220" w:rsidRPr="00A76E3D">
        <w:rPr>
          <w:rStyle w:val="normaltextrun"/>
          <w:i w:val="0"/>
          <w:iCs/>
          <w:color w:val="EE0000"/>
          <w:sz w:val="22"/>
          <w:szCs w:val="22"/>
        </w:rPr>
        <w:t xml:space="preserve"> por cento) a </w:t>
      </w:r>
      <w:r w:rsidR="00E41220" w:rsidRPr="00A76E3D">
        <w:rPr>
          <w:rStyle w:val="normaltextrun"/>
          <w:b/>
          <w:bCs w:val="0"/>
          <w:i w:val="0"/>
          <w:iCs/>
          <w:color w:val="EE0000"/>
          <w:sz w:val="22"/>
          <w:szCs w:val="22"/>
        </w:rPr>
        <w:t>XX</w:t>
      </w:r>
      <w:r w:rsidR="00E41220" w:rsidRPr="00A76E3D">
        <w:rPr>
          <w:rStyle w:val="normaltextrun"/>
          <w:i w:val="0"/>
          <w:iCs/>
          <w:color w:val="EE0000"/>
          <w:sz w:val="22"/>
          <w:szCs w:val="22"/>
        </w:rPr>
        <w:t>% (</w:t>
      </w:r>
      <w:proofErr w:type="spellStart"/>
      <w:r w:rsidR="00E41220" w:rsidRPr="00A76E3D">
        <w:rPr>
          <w:rStyle w:val="normaltextrun"/>
          <w:b/>
          <w:bCs w:val="0"/>
          <w:i w:val="0"/>
          <w:iCs/>
          <w:color w:val="EE0000"/>
          <w:sz w:val="22"/>
          <w:szCs w:val="22"/>
        </w:rPr>
        <w:t>xxxxx</w:t>
      </w:r>
      <w:proofErr w:type="spellEnd"/>
      <w:r w:rsidR="00E41220" w:rsidRPr="00A76E3D">
        <w:rPr>
          <w:rStyle w:val="normaltextrun"/>
          <w:i w:val="0"/>
          <w:iCs/>
          <w:color w:val="EE0000"/>
          <w:sz w:val="22"/>
          <w:szCs w:val="22"/>
        </w:rPr>
        <w:t xml:space="preserve"> por cento) </w:t>
      </w:r>
      <w:r w:rsidR="00E41220" w:rsidRPr="00A76E3D">
        <w:rPr>
          <w:rStyle w:val="normaltextrun"/>
          <w:i w:val="0"/>
          <w:iCs/>
          <w:color w:val="auto"/>
          <w:sz w:val="22"/>
          <w:szCs w:val="22"/>
        </w:rPr>
        <w:t>do valor da contratação.</w:t>
      </w:r>
    </w:p>
    <w:p w14:paraId="502042BD" w14:textId="3A4F12CF" w:rsidR="00E41220" w:rsidRPr="00A76E3D" w:rsidRDefault="000B62B2" w:rsidP="00E66137">
      <w:pPr>
        <w:pStyle w:val="Nvel4-R"/>
        <w:numPr>
          <w:ilvl w:val="0"/>
          <w:numId w:val="0"/>
        </w:numPr>
        <w:spacing w:before="0" w:after="60"/>
        <w:ind w:left="-709" w:right="-567"/>
        <w:rPr>
          <w:i w:val="0"/>
          <w:iCs/>
          <w:color w:val="auto"/>
          <w:sz w:val="22"/>
          <w:szCs w:val="22"/>
        </w:rPr>
      </w:pPr>
      <w:r w:rsidRPr="00A76E3D">
        <w:rPr>
          <w:rStyle w:val="normaltextrun"/>
          <w:bCs w:val="0"/>
          <w:i w:val="0"/>
          <w:iCs/>
          <w:color w:val="auto"/>
          <w:sz w:val="22"/>
          <w:szCs w:val="22"/>
        </w:rPr>
        <w:t xml:space="preserve">- </w:t>
      </w:r>
      <w:r w:rsidR="00E41220" w:rsidRPr="00A76E3D">
        <w:rPr>
          <w:rStyle w:val="normaltextrun"/>
          <w:bCs w:val="0"/>
          <w:i w:val="0"/>
          <w:iCs/>
          <w:color w:val="auto"/>
          <w:sz w:val="22"/>
          <w:szCs w:val="22"/>
        </w:rPr>
        <w:t>Compensatória</w:t>
      </w:r>
      <w:r w:rsidR="00E41220" w:rsidRPr="00A76E3D">
        <w:rPr>
          <w:rStyle w:val="normaltextrun"/>
          <w:i w:val="0"/>
          <w:iCs/>
          <w:color w:val="auto"/>
          <w:sz w:val="22"/>
          <w:szCs w:val="22"/>
        </w:rPr>
        <w:t>, para a inexecução total do contrato prevista acima na alínea “</w:t>
      </w:r>
      <w:r w:rsidR="00E41220" w:rsidRPr="00A76E3D">
        <w:rPr>
          <w:rStyle w:val="normaltextrun"/>
          <w:b/>
          <w:i w:val="0"/>
          <w:iCs/>
          <w:color w:val="auto"/>
          <w:sz w:val="22"/>
          <w:szCs w:val="22"/>
        </w:rPr>
        <w:t>c</w:t>
      </w:r>
      <w:r w:rsidR="00E41220" w:rsidRPr="00A76E3D">
        <w:rPr>
          <w:rStyle w:val="normaltextrun"/>
          <w:i w:val="0"/>
          <w:iCs/>
          <w:color w:val="auto"/>
          <w:sz w:val="22"/>
          <w:szCs w:val="22"/>
        </w:rPr>
        <w:t xml:space="preserve">”, de </w:t>
      </w:r>
      <w:r w:rsidR="00E41220" w:rsidRPr="00A76E3D">
        <w:rPr>
          <w:rStyle w:val="normaltextrun"/>
          <w:b/>
          <w:bCs w:val="0"/>
          <w:i w:val="0"/>
          <w:iCs/>
          <w:color w:val="auto"/>
          <w:sz w:val="22"/>
          <w:szCs w:val="22"/>
        </w:rPr>
        <w:t>XX</w:t>
      </w:r>
      <w:r w:rsidR="00E41220" w:rsidRPr="00A76E3D">
        <w:rPr>
          <w:rStyle w:val="normaltextrun"/>
          <w:i w:val="0"/>
          <w:iCs/>
          <w:color w:val="auto"/>
          <w:sz w:val="22"/>
          <w:szCs w:val="22"/>
        </w:rPr>
        <w:t>% (</w:t>
      </w:r>
      <w:proofErr w:type="spellStart"/>
      <w:r w:rsidR="00E41220" w:rsidRPr="00A76E3D">
        <w:rPr>
          <w:rStyle w:val="normaltextrun"/>
          <w:b/>
          <w:bCs w:val="0"/>
          <w:i w:val="0"/>
          <w:iCs/>
          <w:color w:val="auto"/>
          <w:sz w:val="22"/>
          <w:szCs w:val="22"/>
        </w:rPr>
        <w:t>xxxxx</w:t>
      </w:r>
      <w:proofErr w:type="spellEnd"/>
      <w:r w:rsidR="00E41220" w:rsidRPr="00A76E3D">
        <w:rPr>
          <w:rStyle w:val="normaltextrun"/>
          <w:i w:val="0"/>
          <w:iCs/>
          <w:color w:val="auto"/>
          <w:sz w:val="22"/>
          <w:szCs w:val="22"/>
        </w:rPr>
        <w:t xml:space="preserve"> por cento) a </w:t>
      </w:r>
      <w:r w:rsidR="00E41220" w:rsidRPr="00A76E3D">
        <w:rPr>
          <w:rStyle w:val="normaltextrun"/>
          <w:b/>
          <w:bCs w:val="0"/>
          <w:i w:val="0"/>
          <w:iCs/>
          <w:color w:val="auto"/>
          <w:sz w:val="22"/>
          <w:szCs w:val="22"/>
        </w:rPr>
        <w:t>XX</w:t>
      </w:r>
      <w:r w:rsidR="00E41220" w:rsidRPr="00A76E3D">
        <w:rPr>
          <w:rStyle w:val="normaltextrun"/>
          <w:i w:val="0"/>
          <w:iCs/>
          <w:color w:val="auto"/>
          <w:sz w:val="22"/>
          <w:szCs w:val="22"/>
        </w:rPr>
        <w:t>% (</w:t>
      </w:r>
      <w:proofErr w:type="spellStart"/>
      <w:r w:rsidR="00E41220" w:rsidRPr="00A76E3D">
        <w:rPr>
          <w:rStyle w:val="normaltextrun"/>
          <w:b/>
          <w:bCs w:val="0"/>
          <w:i w:val="0"/>
          <w:iCs/>
          <w:color w:val="auto"/>
          <w:sz w:val="22"/>
          <w:szCs w:val="22"/>
        </w:rPr>
        <w:t>xxxxx</w:t>
      </w:r>
      <w:proofErr w:type="spellEnd"/>
      <w:r w:rsidR="00E41220" w:rsidRPr="00A76E3D">
        <w:rPr>
          <w:rStyle w:val="normaltextrun"/>
          <w:i w:val="0"/>
          <w:iCs/>
          <w:color w:val="auto"/>
          <w:sz w:val="22"/>
          <w:szCs w:val="22"/>
        </w:rPr>
        <w:t xml:space="preserve"> por cento) do valor da contratação.</w:t>
      </w:r>
    </w:p>
    <w:p w14:paraId="00AD34AA" w14:textId="122165B3" w:rsidR="00E41220" w:rsidRPr="00A76E3D" w:rsidRDefault="000B62B2" w:rsidP="00E66137">
      <w:pPr>
        <w:pStyle w:val="Nvel4-R"/>
        <w:numPr>
          <w:ilvl w:val="0"/>
          <w:numId w:val="0"/>
        </w:numPr>
        <w:spacing w:before="0" w:after="60"/>
        <w:ind w:left="-709" w:right="-567"/>
        <w:rPr>
          <w:i w:val="0"/>
          <w:iCs/>
          <w:color w:val="auto"/>
          <w:sz w:val="22"/>
          <w:szCs w:val="22"/>
        </w:rPr>
      </w:pPr>
      <w:r w:rsidRPr="00A76E3D">
        <w:rPr>
          <w:rStyle w:val="normaltextrun"/>
          <w:bCs w:val="0"/>
          <w:i w:val="0"/>
          <w:iCs/>
          <w:color w:val="auto"/>
          <w:sz w:val="22"/>
          <w:szCs w:val="22"/>
        </w:rPr>
        <w:t xml:space="preserve">- </w:t>
      </w:r>
      <w:r w:rsidR="00E41220" w:rsidRPr="00A76E3D">
        <w:rPr>
          <w:rStyle w:val="normaltextrun"/>
          <w:bCs w:val="0"/>
          <w:i w:val="0"/>
          <w:iCs/>
          <w:color w:val="auto"/>
          <w:sz w:val="22"/>
          <w:szCs w:val="22"/>
        </w:rPr>
        <w:t>Compensatória</w:t>
      </w:r>
      <w:r w:rsidR="00E41220" w:rsidRPr="00A76E3D">
        <w:rPr>
          <w:rStyle w:val="normaltextrun"/>
          <w:i w:val="0"/>
          <w:iCs/>
          <w:color w:val="auto"/>
          <w:sz w:val="22"/>
          <w:szCs w:val="22"/>
        </w:rPr>
        <w:t>, para a infração descrita acima na alínea “</w:t>
      </w:r>
      <w:r w:rsidR="00E41220" w:rsidRPr="00A76E3D">
        <w:rPr>
          <w:rStyle w:val="normaltextrun"/>
          <w:b/>
          <w:i w:val="0"/>
          <w:iCs/>
          <w:color w:val="auto"/>
          <w:sz w:val="22"/>
          <w:szCs w:val="22"/>
        </w:rPr>
        <w:t>b</w:t>
      </w:r>
      <w:r w:rsidR="00E41220" w:rsidRPr="00A76E3D">
        <w:rPr>
          <w:rStyle w:val="normaltextrun"/>
          <w:i w:val="0"/>
          <w:iCs/>
          <w:color w:val="auto"/>
          <w:sz w:val="22"/>
          <w:szCs w:val="22"/>
        </w:rPr>
        <w:t xml:space="preserve">”, de </w:t>
      </w:r>
      <w:r w:rsidR="00E41220" w:rsidRPr="00A76E3D">
        <w:rPr>
          <w:rStyle w:val="normaltextrun"/>
          <w:b/>
          <w:bCs w:val="0"/>
          <w:i w:val="0"/>
          <w:iCs/>
          <w:color w:val="EE0000"/>
          <w:sz w:val="22"/>
          <w:szCs w:val="22"/>
        </w:rPr>
        <w:t>XX</w:t>
      </w:r>
      <w:r w:rsidR="00E41220" w:rsidRPr="00A76E3D">
        <w:rPr>
          <w:rStyle w:val="normaltextrun"/>
          <w:i w:val="0"/>
          <w:iCs/>
          <w:color w:val="EE0000"/>
          <w:sz w:val="22"/>
          <w:szCs w:val="22"/>
        </w:rPr>
        <w:t>% (</w:t>
      </w:r>
      <w:proofErr w:type="spellStart"/>
      <w:r w:rsidR="00E41220" w:rsidRPr="00A76E3D">
        <w:rPr>
          <w:rStyle w:val="normaltextrun"/>
          <w:b/>
          <w:bCs w:val="0"/>
          <w:i w:val="0"/>
          <w:iCs/>
          <w:color w:val="EE0000"/>
          <w:sz w:val="22"/>
          <w:szCs w:val="22"/>
        </w:rPr>
        <w:t>xxxxx</w:t>
      </w:r>
      <w:proofErr w:type="spellEnd"/>
      <w:r w:rsidR="00E41220" w:rsidRPr="00A76E3D">
        <w:rPr>
          <w:rStyle w:val="normaltextrun"/>
          <w:i w:val="0"/>
          <w:iCs/>
          <w:color w:val="EE0000"/>
          <w:sz w:val="22"/>
          <w:szCs w:val="22"/>
        </w:rPr>
        <w:t xml:space="preserve"> por cento) a </w:t>
      </w:r>
      <w:r w:rsidR="00E41220" w:rsidRPr="00A76E3D">
        <w:rPr>
          <w:rStyle w:val="normaltextrun"/>
          <w:b/>
          <w:bCs w:val="0"/>
          <w:i w:val="0"/>
          <w:iCs/>
          <w:color w:val="EE0000"/>
          <w:sz w:val="22"/>
          <w:szCs w:val="22"/>
        </w:rPr>
        <w:t>XX</w:t>
      </w:r>
      <w:r w:rsidR="00E41220" w:rsidRPr="00A76E3D">
        <w:rPr>
          <w:rStyle w:val="normaltextrun"/>
          <w:i w:val="0"/>
          <w:iCs/>
          <w:color w:val="EE0000"/>
          <w:sz w:val="22"/>
          <w:szCs w:val="22"/>
        </w:rPr>
        <w:t>% (</w:t>
      </w:r>
      <w:proofErr w:type="spellStart"/>
      <w:r w:rsidR="00E41220" w:rsidRPr="00A76E3D">
        <w:rPr>
          <w:rStyle w:val="normaltextrun"/>
          <w:b/>
          <w:bCs w:val="0"/>
          <w:i w:val="0"/>
          <w:iCs/>
          <w:color w:val="EE0000"/>
          <w:sz w:val="22"/>
          <w:szCs w:val="22"/>
        </w:rPr>
        <w:t>xxxxx</w:t>
      </w:r>
      <w:proofErr w:type="spellEnd"/>
      <w:r w:rsidR="00E41220" w:rsidRPr="00A76E3D">
        <w:rPr>
          <w:rStyle w:val="normaltextrun"/>
          <w:i w:val="0"/>
          <w:iCs/>
          <w:color w:val="EE0000"/>
          <w:sz w:val="22"/>
          <w:szCs w:val="22"/>
        </w:rPr>
        <w:t xml:space="preserve"> por cento) </w:t>
      </w:r>
      <w:r w:rsidR="00E41220" w:rsidRPr="00A76E3D">
        <w:rPr>
          <w:rStyle w:val="normaltextrun"/>
          <w:i w:val="0"/>
          <w:iCs/>
          <w:color w:val="auto"/>
          <w:sz w:val="22"/>
          <w:szCs w:val="22"/>
        </w:rPr>
        <w:t>do valor da contratação.</w:t>
      </w:r>
    </w:p>
    <w:p w14:paraId="0FCA15BC" w14:textId="13D8D0AB" w:rsidR="00E41220" w:rsidRPr="00A76E3D" w:rsidRDefault="000B62B2" w:rsidP="00E66137">
      <w:pPr>
        <w:pStyle w:val="Nvel4-R"/>
        <w:numPr>
          <w:ilvl w:val="0"/>
          <w:numId w:val="0"/>
        </w:numPr>
        <w:spacing w:before="0" w:after="60"/>
        <w:ind w:left="-709" w:right="-567"/>
        <w:rPr>
          <w:i w:val="0"/>
          <w:iCs/>
          <w:color w:val="auto"/>
          <w:sz w:val="22"/>
          <w:szCs w:val="22"/>
        </w:rPr>
      </w:pPr>
      <w:bookmarkStart w:id="6" w:name="_Hlk175669195"/>
      <w:r w:rsidRPr="00A76E3D">
        <w:rPr>
          <w:rStyle w:val="normaltextrun"/>
          <w:i w:val="0"/>
          <w:iCs/>
          <w:color w:val="auto"/>
          <w:sz w:val="22"/>
          <w:szCs w:val="22"/>
        </w:rPr>
        <w:t xml:space="preserve">- </w:t>
      </w:r>
      <w:r w:rsidR="00E41220" w:rsidRPr="00A76E3D">
        <w:rPr>
          <w:rStyle w:val="normaltextrun"/>
          <w:i w:val="0"/>
          <w:iCs/>
          <w:color w:val="auto"/>
          <w:sz w:val="22"/>
          <w:szCs w:val="22"/>
        </w:rPr>
        <w:t xml:space="preserve">Compensatória, em substituição à multa moratória para a infração descrita acima na alínea “d”, de </w:t>
      </w:r>
      <w:r w:rsidR="00E41220" w:rsidRPr="00A76E3D">
        <w:rPr>
          <w:rStyle w:val="normaltextrun"/>
          <w:b/>
          <w:i w:val="0"/>
          <w:iCs/>
          <w:color w:val="EE0000"/>
          <w:sz w:val="22"/>
          <w:szCs w:val="22"/>
        </w:rPr>
        <w:t>XX</w:t>
      </w:r>
      <w:r w:rsidR="00E41220" w:rsidRPr="00A76E3D">
        <w:rPr>
          <w:rStyle w:val="normaltextrun"/>
          <w:i w:val="0"/>
          <w:iCs/>
          <w:color w:val="EE0000"/>
          <w:sz w:val="22"/>
          <w:szCs w:val="22"/>
        </w:rPr>
        <w:t>% (</w:t>
      </w:r>
      <w:proofErr w:type="spellStart"/>
      <w:r w:rsidR="00E41220" w:rsidRPr="00A76E3D">
        <w:rPr>
          <w:rStyle w:val="normaltextrun"/>
          <w:b/>
          <w:i w:val="0"/>
          <w:iCs/>
          <w:color w:val="EE0000"/>
          <w:sz w:val="22"/>
          <w:szCs w:val="22"/>
        </w:rPr>
        <w:t>xxxxx</w:t>
      </w:r>
      <w:proofErr w:type="spellEnd"/>
      <w:r w:rsidR="00E41220" w:rsidRPr="00A76E3D">
        <w:rPr>
          <w:rStyle w:val="normaltextrun"/>
          <w:i w:val="0"/>
          <w:iCs/>
          <w:color w:val="EE0000"/>
          <w:sz w:val="22"/>
          <w:szCs w:val="22"/>
        </w:rPr>
        <w:t xml:space="preserve"> por cento) a </w:t>
      </w:r>
      <w:r w:rsidR="00E41220" w:rsidRPr="00A76E3D">
        <w:rPr>
          <w:rStyle w:val="normaltextrun"/>
          <w:b/>
          <w:i w:val="0"/>
          <w:iCs/>
          <w:color w:val="EE0000"/>
          <w:sz w:val="22"/>
          <w:szCs w:val="22"/>
        </w:rPr>
        <w:t>XX</w:t>
      </w:r>
      <w:r w:rsidR="00E41220" w:rsidRPr="00A76E3D">
        <w:rPr>
          <w:rStyle w:val="normaltextrun"/>
          <w:i w:val="0"/>
          <w:iCs/>
          <w:color w:val="EE0000"/>
          <w:sz w:val="22"/>
          <w:szCs w:val="22"/>
        </w:rPr>
        <w:t>% (</w:t>
      </w:r>
      <w:proofErr w:type="spellStart"/>
      <w:r w:rsidR="00E41220" w:rsidRPr="00A76E3D">
        <w:rPr>
          <w:rStyle w:val="normaltextrun"/>
          <w:b/>
          <w:i w:val="0"/>
          <w:iCs/>
          <w:color w:val="EE0000"/>
          <w:sz w:val="22"/>
          <w:szCs w:val="22"/>
        </w:rPr>
        <w:t>xxxxx</w:t>
      </w:r>
      <w:proofErr w:type="spellEnd"/>
      <w:r w:rsidR="00E41220" w:rsidRPr="00A76E3D">
        <w:rPr>
          <w:rStyle w:val="normaltextrun"/>
          <w:i w:val="0"/>
          <w:iCs/>
          <w:color w:val="EE0000"/>
          <w:sz w:val="22"/>
          <w:szCs w:val="22"/>
        </w:rPr>
        <w:t xml:space="preserve"> por cento) </w:t>
      </w:r>
      <w:r w:rsidR="00E41220" w:rsidRPr="00A76E3D">
        <w:rPr>
          <w:rStyle w:val="normaltextrun"/>
          <w:i w:val="0"/>
          <w:iCs/>
          <w:color w:val="auto"/>
          <w:sz w:val="22"/>
          <w:szCs w:val="22"/>
        </w:rPr>
        <w:t>do valor da contratação.</w:t>
      </w:r>
    </w:p>
    <w:bookmarkEnd w:id="6"/>
    <w:p w14:paraId="56B074B6" w14:textId="7D504B41" w:rsidR="00E41220" w:rsidRPr="00A76E3D" w:rsidRDefault="000B62B2" w:rsidP="00E66137">
      <w:pPr>
        <w:pStyle w:val="Nvel4-R"/>
        <w:numPr>
          <w:ilvl w:val="0"/>
          <w:numId w:val="0"/>
        </w:numPr>
        <w:spacing w:before="0" w:after="60"/>
        <w:ind w:left="-709" w:right="-567"/>
        <w:rPr>
          <w:i w:val="0"/>
          <w:iCs/>
          <w:color w:val="auto"/>
          <w:sz w:val="22"/>
          <w:szCs w:val="22"/>
        </w:rPr>
      </w:pPr>
      <w:r w:rsidRPr="00A76E3D">
        <w:rPr>
          <w:rStyle w:val="normaltextrun"/>
          <w:bCs w:val="0"/>
          <w:i w:val="0"/>
          <w:iCs/>
          <w:color w:val="auto"/>
          <w:sz w:val="22"/>
          <w:szCs w:val="22"/>
        </w:rPr>
        <w:t xml:space="preserve">- </w:t>
      </w:r>
      <w:r w:rsidR="00E41220" w:rsidRPr="00A76E3D">
        <w:rPr>
          <w:rStyle w:val="normaltextrun"/>
          <w:bCs w:val="0"/>
          <w:i w:val="0"/>
          <w:iCs/>
          <w:color w:val="auto"/>
          <w:sz w:val="22"/>
          <w:szCs w:val="22"/>
        </w:rPr>
        <w:t>Compensatória</w:t>
      </w:r>
      <w:r w:rsidR="00E41220" w:rsidRPr="00A76E3D">
        <w:rPr>
          <w:rStyle w:val="normaltextrun"/>
          <w:i w:val="0"/>
          <w:iCs/>
          <w:color w:val="auto"/>
          <w:sz w:val="22"/>
          <w:szCs w:val="22"/>
        </w:rPr>
        <w:t>, para a infração descrita acima na alínea “</w:t>
      </w:r>
      <w:r w:rsidR="00E41220" w:rsidRPr="00A76E3D">
        <w:rPr>
          <w:rStyle w:val="normaltextrun"/>
          <w:b/>
          <w:i w:val="0"/>
          <w:iCs/>
          <w:color w:val="auto"/>
          <w:sz w:val="22"/>
          <w:szCs w:val="22"/>
        </w:rPr>
        <w:t>a</w:t>
      </w:r>
      <w:r w:rsidR="00E41220" w:rsidRPr="00A76E3D">
        <w:rPr>
          <w:rStyle w:val="normaltextrun"/>
          <w:i w:val="0"/>
          <w:iCs/>
          <w:color w:val="auto"/>
          <w:sz w:val="22"/>
          <w:szCs w:val="22"/>
        </w:rPr>
        <w:t xml:space="preserve">”, de </w:t>
      </w:r>
      <w:r w:rsidR="00E41220" w:rsidRPr="00A76E3D">
        <w:rPr>
          <w:rStyle w:val="normaltextrun"/>
          <w:b/>
          <w:bCs w:val="0"/>
          <w:i w:val="0"/>
          <w:iCs/>
          <w:color w:val="EE0000"/>
          <w:sz w:val="22"/>
          <w:szCs w:val="22"/>
        </w:rPr>
        <w:t>XX</w:t>
      </w:r>
      <w:r w:rsidR="00E41220" w:rsidRPr="00A76E3D">
        <w:rPr>
          <w:rStyle w:val="normaltextrun"/>
          <w:i w:val="0"/>
          <w:iCs/>
          <w:color w:val="EE0000"/>
          <w:sz w:val="22"/>
          <w:szCs w:val="22"/>
        </w:rPr>
        <w:t>% (</w:t>
      </w:r>
      <w:proofErr w:type="spellStart"/>
      <w:r w:rsidR="00E41220" w:rsidRPr="00A76E3D">
        <w:rPr>
          <w:rStyle w:val="normaltextrun"/>
          <w:b/>
          <w:bCs w:val="0"/>
          <w:i w:val="0"/>
          <w:iCs/>
          <w:color w:val="EE0000"/>
          <w:sz w:val="22"/>
          <w:szCs w:val="22"/>
        </w:rPr>
        <w:t>xxxxx</w:t>
      </w:r>
      <w:proofErr w:type="spellEnd"/>
      <w:r w:rsidR="00E41220" w:rsidRPr="00A76E3D">
        <w:rPr>
          <w:rStyle w:val="normaltextrun"/>
          <w:i w:val="0"/>
          <w:iCs/>
          <w:color w:val="EE0000"/>
          <w:sz w:val="22"/>
          <w:szCs w:val="22"/>
        </w:rPr>
        <w:t xml:space="preserve"> por cento) a </w:t>
      </w:r>
      <w:r w:rsidR="00E41220" w:rsidRPr="00A76E3D">
        <w:rPr>
          <w:rStyle w:val="normaltextrun"/>
          <w:b/>
          <w:bCs w:val="0"/>
          <w:i w:val="0"/>
          <w:iCs/>
          <w:color w:val="EE0000"/>
          <w:sz w:val="22"/>
          <w:szCs w:val="22"/>
        </w:rPr>
        <w:t>XX</w:t>
      </w:r>
      <w:r w:rsidR="00E41220" w:rsidRPr="00A76E3D">
        <w:rPr>
          <w:rStyle w:val="normaltextrun"/>
          <w:i w:val="0"/>
          <w:iCs/>
          <w:color w:val="EE0000"/>
          <w:sz w:val="22"/>
          <w:szCs w:val="22"/>
        </w:rPr>
        <w:t>% (</w:t>
      </w:r>
      <w:proofErr w:type="spellStart"/>
      <w:r w:rsidR="00E41220" w:rsidRPr="00A76E3D">
        <w:rPr>
          <w:rStyle w:val="normaltextrun"/>
          <w:b/>
          <w:bCs w:val="0"/>
          <w:i w:val="0"/>
          <w:iCs/>
          <w:color w:val="EE0000"/>
          <w:sz w:val="22"/>
          <w:szCs w:val="22"/>
        </w:rPr>
        <w:t>xxxxx</w:t>
      </w:r>
      <w:proofErr w:type="spellEnd"/>
      <w:r w:rsidR="00E41220" w:rsidRPr="00A76E3D">
        <w:rPr>
          <w:rStyle w:val="normaltextrun"/>
          <w:i w:val="0"/>
          <w:iCs/>
          <w:color w:val="EE0000"/>
          <w:sz w:val="22"/>
          <w:szCs w:val="22"/>
        </w:rPr>
        <w:t xml:space="preserve"> por cento)</w:t>
      </w:r>
      <w:r w:rsidR="00E41220" w:rsidRPr="00A76E3D">
        <w:rPr>
          <w:rStyle w:val="normaltextrun"/>
          <w:i w:val="0"/>
          <w:iCs/>
          <w:color w:val="auto"/>
          <w:sz w:val="22"/>
          <w:szCs w:val="22"/>
        </w:rPr>
        <w:t xml:space="preserve"> do valor da contratação [, ressalvadas as seguintes infrações também enquadráveis nessa alínea:]</w:t>
      </w:r>
    </w:p>
    <w:p w14:paraId="4A7A3DED" w14:textId="5FCA89B6" w:rsidR="00E41220" w:rsidRPr="00A76E3D" w:rsidRDefault="00E41220" w:rsidP="00E66137">
      <w:pPr>
        <w:pStyle w:val="Nivel5"/>
        <w:numPr>
          <w:ilvl w:val="0"/>
          <w:numId w:val="0"/>
        </w:numPr>
        <w:spacing w:before="0" w:after="60"/>
        <w:ind w:left="-709" w:right="-567"/>
        <w:rPr>
          <w:i w:val="0"/>
          <w:iCs/>
          <w:color w:val="EE0000"/>
          <w:sz w:val="22"/>
          <w:szCs w:val="22"/>
        </w:rPr>
      </w:pPr>
      <w:r w:rsidRPr="00A76E3D">
        <w:rPr>
          <w:rStyle w:val="normaltextrun"/>
          <w:i w:val="0"/>
          <w:iCs/>
          <w:color w:val="EE0000"/>
          <w:sz w:val="22"/>
          <w:szCs w:val="22"/>
        </w:rPr>
        <w:t>[INDICAR ITENS ESPECÍFICOS DE INEXECUÇÃO PARCIAL QUE JUSTIFIQUEM PENALIDADE DIVERSA]</w:t>
      </w:r>
    </w:p>
    <w:p w14:paraId="4EA67A20" w14:textId="640A5FD6" w:rsidR="00E41220" w:rsidRPr="000B62B2" w:rsidRDefault="00A76E3D" w:rsidP="00E66137">
      <w:pPr>
        <w:pStyle w:val="Nvel02"/>
        <w:numPr>
          <w:ilvl w:val="0"/>
          <w:numId w:val="0"/>
        </w:numPr>
        <w:spacing w:before="0" w:after="60"/>
        <w:ind w:left="-709" w:right="-567"/>
        <w:rPr>
          <w:sz w:val="22"/>
          <w:szCs w:val="22"/>
        </w:rPr>
      </w:pPr>
      <w:r>
        <w:rPr>
          <w:rStyle w:val="normaltextrun"/>
          <w:color w:val="000000"/>
          <w:sz w:val="22"/>
          <w:szCs w:val="22"/>
        </w:rPr>
        <w:t xml:space="preserve">- </w:t>
      </w:r>
      <w:r w:rsidR="00E41220" w:rsidRPr="000B62B2">
        <w:rPr>
          <w:rStyle w:val="normaltextrun"/>
          <w:color w:val="000000"/>
          <w:sz w:val="22"/>
          <w:szCs w:val="22"/>
        </w:rPr>
        <w:t xml:space="preserve">A aplicação das sanções previstas </w:t>
      </w:r>
      <w:bookmarkStart w:id="7" w:name="_Hlk170830409"/>
      <w:r w:rsidR="00E41220" w:rsidRPr="000B62B2">
        <w:rPr>
          <w:rStyle w:val="normaltextrun"/>
          <w:color w:val="000000"/>
          <w:sz w:val="22"/>
          <w:szCs w:val="22"/>
        </w:rPr>
        <w:t xml:space="preserve">neste </w:t>
      </w:r>
      <w:r w:rsidR="00E41220" w:rsidRPr="000B62B2">
        <w:rPr>
          <w:sz w:val="22"/>
          <w:szCs w:val="22"/>
        </w:rPr>
        <w:t xml:space="preserve">Termo de Referência </w:t>
      </w:r>
      <w:bookmarkEnd w:id="7"/>
      <w:r w:rsidR="00E41220" w:rsidRPr="000B62B2">
        <w:rPr>
          <w:rStyle w:val="normaltextrun"/>
          <w:color w:val="000000"/>
          <w:sz w:val="22"/>
          <w:szCs w:val="22"/>
        </w:rPr>
        <w:t>não exclui, em hipótese alguma, a obrigação de reparação integral do dano causado ao Contratante</w:t>
      </w:r>
      <w:r w:rsidR="00E41220" w:rsidRPr="000B62B2">
        <w:rPr>
          <w:rStyle w:val="normaltextrun"/>
          <w:sz w:val="22"/>
          <w:szCs w:val="22"/>
        </w:rPr>
        <w:t>.</w:t>
      </w:r>
    </w:p>
    <w:p w14:paraId="63A7ECF9" w14:textId="11F7702A" w:rsidR="00E41220" w:rsidRPr="000B62B2" w:rsidRDefault="00A76E3D" w:rsidP="00E66137">
      <w:pPr>
        <w:pStyle w:val="Nvel02"/>
        <w:numPr>
          <w:ilvl w:val="0"/>
          <w:numId w:val="0"/>
        </w:numPr>
        <w:spacing w:before="0" w:after="60"/>
        <w:ind w:left="-709" w:right="-567"/>
        <w:rPr>
          <w:sz w:val="22"/>
          <w:szCs w:val="22"/>
        </w:rPr>
      </w:pPr>
      <w:r>
        <w:rPr>
          <w:rStyle w:val="normaltextrun"/>
          <w:color w:val="000000"/>
          <w:sz w:val="22"/>
          <w:szCs w:val="22"/>
        </w:rPr>
        <w:t xml:space="preserve">- </w:t>
      </w:r>
      <w:r w:rsidR="00E41220" w:rsidRPr="000B62B2">
        <w:rPr>
          <w:rStyle w:val="normaltextrun"/>
          <w:color w:val="000000"/>
          <w:sz w:val="22"/>
          <w:szCs w:val="22"/>
        </w:rPr>
        <w:t xml:space="preserve">Todas as sanções previstas neste </w:t>
      </w:r>
      <w:r w:rsidR="00E41220" w:rsidRPr="000B62B2">
        <w:rPr>
          <w:sz w:val="22"/>
          <w:szCs w:val="22"/>
        </w:rPr>
        <w:t>Termo de Referência</w:t>
      </w:r>
      <w:r w:rsidR="00E41220" w:rsidRPr="000B62B2">
        <w:rPr>
          <w:rStyle w:val="normaltextrun"/>
          <w:color w:val="000000"/>
          <w:sz w:val="22"/>
          <w:szCs w:val="22"/>
        </w:rPr>
        <w:t xml:space="preserve"> poderão ser aplicadas cumulativamente com a multa</w:t>
      </w:r>
      <w:r w:rsidR="00E41220" w:rsidRPr="000B62B2">
        <w:rPr>
          <w:rStyle w:val="normaltextrun"/>
          <w:sz w:val="22"/>
          <w:szCs w:val="22"/>
        </w:rPr>
        <w:t>.</w:t>
      </w:r>
    </w:p>
    <w:p w14:paraId="3C3AF402" w14:textId="1B9D7544" w:rsidR="00E41220" w:rsidRPr="000B62B2" w:rsidRDefault="00A76E3D" w:rsidP="00E66137">
      <w:pPr>
        <w:pStyle w:val="Nvel02"/>
        <w:numPr>
          <w:ilvl w:val="0"/>
          <w:numId w:val="0"/>
        </w:numPr>
        <w:spacing w:before="0" w:after="60"/>
        <w:ind w:left="-709" w:right="-567"/>
        <w:rPr>
          <w:sz w:val="22"/>
          <w:szCs w:val="22"/>
        </w:rPr>
      </w:pPr>
      <w:r>
        <w:rPr>
          <w:sz w:val="22"/>
          <w:szCs w:val="22"/>
        </w:rPr>
        <w:t xml:space="preserve">- </w:t>
      </w:r>
      <w:r w:rsidR="00E41220" w:rsidRPr="000B62B2">
        <w:rPr>
          <w:sz w:val="22"/>
          <w:szCs w:val="22"/>
        </w:rPr>
        <w:t xml:space="preserve">Antes da aplicação da </w:t>
      </w:r>
      <w:r w:rsidR="00E41220" w:rsidRPr="000B62B2">
        <w:rPr>
          <w:rStyle w:val="normaltextrun"/>
          <w:sz w:val="22"/>
          <w:szCs w:val="22"/>
        </w:rPr>
        <w:t>multa</w:t>
      </w:r>
      <w:r w:rsidR="00E41220" w:rsidRPr="000B62B2">
        <w:rPr>
          <w:sz w:val="22"/>
          <w:szCs w:val="22"/>
        </w:rPr>
        <w:t xml:space="preserve"> será facultada a defesa do interessado no prazo de 15 (quinze) dias úteis, contado da data de sua intimação</w:t>
      </w:r>
      <w:r w:rsidR="00E41220" w:rsidRPr="000B62B2">
        <w:rPr>
          <w:rStyle w:val="normaltextrun"/>
          <w:sz w:val="22"/>
          <w:szCs w:val="22"/>
        </w:rPr>
        <w:t>.</w:t>
      </w:r>
    </w:p>
    <w:p w14:paraId="3CAFCB9D" w14:textId="119A633F" w:rsidR="00E41220" w:rsidRPr="000B62B2" w:rsidRDefault="00A76E3D" w:rsidP="00E66137">
      <w:pPr>
        <w:pStyle w:val="Nvel02"/>
        <w:numPr>
          <w:ilvl w:val="0"/>
          <w:numId w:val="0"/>
        </w:numPr>
        <w:spacing w:before="0" w:after="60"/>
        <w:ind w:left="-709" w:right="-567"/>
        <w:rPr>
          <w:sz w:val="22"/>
          <w:szCs w:val="22"/>
        </w:rPr>
      </w:pPr>
      <w:r>
        <w:rPr>
          <w:rStyle w:val="normaltextrun"/>
          <w:color w:val="000000"/>
          <w:sz w:val="22"/>
          <w:szCs w:val="22"/>
        </w:rPr>
        <w:t xml:space="preserve">- </w:t>
      </w:r>
      <w:r w:rsidR="00E41220" w:rsidRPr="000B62B2">
        <w:rPr>
          <w:rStyle w:val="normaltextrun"/>
          <w:color w:val="000000"/>
          <w:sz w:val="22"/>
          <w:szCs w:val="22"/>
        </w:rPr>
        <w:t xml:space="preserve">Se a multa aplicada e as indenizações cabíveis forem superiores ao valor do pagamento </w:t>
      </w:r>
      <w:r w:rsidR="00E41220" w:rsidRPr="000B62B2">
        <w:rPr>
          <w:sz w:val="22"/>
          <w:szCs w:val="22"/>
        </w:rPr>
        <w:t>eventualmente</w:t>
      </w:r>
      <w:r w:rsidR="00E41220" w:rsidRPr="000B62B2">
        <w:rPr>
          <w:rStyle w:val="normaltextrun"/>
          <w:color w:val="000000"/>
          <w:sz w:val="22"/>
          <w:szCs w:val="22"/>
        </w:rPr>
        <w:t xml:space="preserve"> devido pelo Contratante ao Contratado, além da perda desse valor, a diferença será descontada da garantia prestada ou será cobrada judicialmente.</w:t>
      </w:r>
    </w:p>
    <w:p w14:paraId="3F232C8A" w14:textId="68F742FD" w:rsidR="00E41220" w:rsidRPr="000B62B2" w:rsidRDefault="00A76E3D" w:rsidP="00E66137">
      <w:pPr>
        <w:pStyle w:val="Nvel02"/>
        <w:numPr>
          <w:ilvl w:val="0"/>
          <w:numId w:val="0"/>
        </w:numPr>
        <w:spacing w:before="0" w:after="60"/>
        <w:ind w:left="-709" w:right="-567"/>
        <w:rPr>
          <w:sz w:val="22"/>
          <w:szCs w:val="22"/>
        </w:rPr>
      </w:pPr>
      <w:r>
        <w:rPr>
          <w:rStyle w:val="normaltextrun"/>
          <w:color w:val="000000"/>
          <w:sz w:val="22"/>
          <w:szCs w:val="22"/>
        </w:rPr>
        <w:t xml:space="preserve">- </w:t>
      </w:r>
      <w:r w:rsidR="00E41220" w:rsidRPr="000B62B2">
        <w:rPr>
          <w:rStyle w:val="normaltextrun"/>
          <w:color w:val="000000"/>
          <w:sz w:val="22"/>
          <w:szCs w:val="22"/>
        </w:rPr>
        <w:t xml:space="preserve">A multa poderá ser recolhida </w:t>
      </w:r>
      <w:r w:rsidR="00E41220" w:rsidRPr="000B62B2">
        <w:rPr>
          <w:sz w:val="22"/>
          <w:szCs w:val="22"/>
        </w:rPr>
        <w:t>administrativamente</w:t>
      </w:r>
      <w:r w:rsidR="00E41220" w:rsidRPr="000B62B2">
        <w:rPr>
          <w:rStyle w:val="normaltextrun"/>
          <w:color w:val="000000"/>
          <w:sz w:val="22"/>
          <w:szCs w:val="22"/>
        </w:rPr>
        <w:t xml:space="preserve"> no prazo máximo de </w:t>
      </w:r>
      <w:r w:rsidR="00E41220" w:rsidRPr="000B62B2">
        <w:rPr>
          <w:rStyle w:val="normaltextrun"/>
          <w:i/>
          <w:color w:val="FF0000"/>
          <w:sz w:val="22"/>
          <w:szCs w:val="22"/>
        </w:rPr>
        <w:t>XX</w:t>
      </w:r>
      <w:r w:rsidR="00E41220" w:rsidRPr="000B62B2">
        <w:rPr>
          <w:rStyle w:val="normaltextrun"/>
          <w:sz w:val="22"/>
          <w:szCs w:val="22"/>
        </w:rPr>
        <w:t xml:space="preserve"> (</w:t>
      </w:r>
      <w:proofErr w:type="spellStart"/>
      <w:r w:rsidR="00E41220" w:rsidRPr="000B62B2">
        <w:rPr>
          <w:rStyle w:val="normaltextrun"/>
          <w:i/>
          <w:iCs w:val="0"/>
          <w:color w:val="FF0000"/>
          <w:sz w:val="22"/>
          <w:szCs w:val="22"/>
        </w:rPr>
        <w:t>xxxxx</w:t>
      </w:r>
      <w:proofErr w:type="spellEnd"/>
      <w:r w:rsidR="00E41220" w:rsidRPr="000B62B2">
        <w:rPr>
          <w:rStyle w:val="normaltextrun"/>
          <w:sz w:val="22"/>
          <w:szCs w:val="22"/>
        </w:rPr>
        <w:t xml:space="preserve">) </w:t>
      </w:r>
      <w:r w:rsidR="00E41220" w:rsidRPr="000B62B2">
        <w:rPr>
          <w:rStyle w:val="normaltextrun"/>
          <w:color w:val="000000"/>
          <w:sz w:val="22"/>
          <w:szCs w:val="22"/>
        </w:rPr>
        <w:t>dias, a contar da data do recebimento da comunicação enviada pela autoridade competente.</w:t>
      </w:r>
    </w:p>
    <w:p w14:paraId="43707031" w14:textId="291E5730" w:rsidR="00E41220" w:rsidRPr="000B62B2" w:rsidRDefault="00A76E3D" w:rsidP="00E66137">
      <w:pPr>
        <w:pStyle w:val="Nvel02"/>
        <w:numPr>
          <w:ilvl w:val="0"/>
          <w:numId w:val="0"/>
        </w:numPr>
        <w:spacing w:before="0" w:after="60"/>
        <w:ind w:left="-709" w:right="-567"/>
        <w:rPr>
          <w:rStyle w:val="eop"/>
          <w:color w:val="000000"/>
          <w:sz w:val="22"/>
          <w:szCs w:val="22"/>
        </w:rPr>
      </w:pPr>
      <w:r>
        <w:rPr>
          <w:rStyle w:val="normaltextrun"/>
          <w:color w:val="000000"/>
          <w:sz w:val="22"/>
          <w:szCs w:val="22"/>
        </w:rPr>
        <w:t xml:space="preserve">- </w:t>
      </w:r>
      <w:r w:rsidR="00E41220" w:rsidRPr="000B62B2">
        <w:rPr>
          <w:rStyle w:val="normaltextrun"/>
          <w:color w:val="000000"/>
          <w:sz w:val="22"/>
          <w:szCs w:val="22"/>
        </w:rPr>
        <w:t xml:space="preserve">A aplicação das sanções realizar-se-á em processo administrativo que assegure o contraditório e a ampla defesa ao Contratado, observando-se o procedimento previsto no caput e </w:t>
      </w:r>
      <w:r w:rsidR="00E41220" w:rsidRPr="000B62B2">
        <w:rPr>
          <w:rStyle w:val="normaltextrun"/>
          <w:sz w:val="22"/>
          <w:szCs w:val="22"/>
        </w:rPr>
        <w:t>parágrafos do art. 158 da Lei nº 14.133, de 2021, para as penalidades de impedimento de licitar e contratar e de</w:t>
      </w:r>
      <w:r w:rsidR="00E41220" w:rsidRPr="000B62B2">
        <w:rPr>
          <w:rStyle w:val="normaltextrun"/>
          <w:color w:val="000000"/>
          <w:sz w:val="22"/>
          <w:szCs w:val="22"/>
        </w:rPr>
        <w:t xml:space="preserve"> declaração de inidoneidade para licitar ou contratar.</w:t>
      </w:r>
    </w:p>
    <w:p w14:paraId="4B8CDB45" w14:textId="00B31EA1" w:rsidR="00E41220" w:rsidRPr="000B62B2" w:rsidRDefault="00A76E3D" w:rsidP="00E66137">
      <w:pPr>
        <w:pStyle w:val="Nivel3"/>
        <w:numPr>
          <w:ilvl w:val="0"/>
          <w:numId w:val="0"/>
        </w:numPr>
        <w:spacing w:before="0" w:after="60"/>
        <w:ind w:left="-709" w:right="-567"/>
        <w:rPr>
          <w:rStyle w:val="eop"/>
          <w:sz w:val="22"/>
          <w:szCs w:val="22"/>
        </w:rPr>
      </w:pPr>
      <w:r>
        <w:rPr>
          <w:rStyle w:val="normaltextrun"/>
          <w:sz w:val="22"/>
          <w:szCs w:val="22"/>
        </w:rPr>
        <w:t xml:space="preserve">- </w:t>
      </w:r>
      <w:r w:rsidR="00E41220" w:rsidRPr="000B62B2">
        <w:rPr>
          <w:rStyle w:val="normaltextrun"/>
          <w:sz w:val="22"/>
          <w:szCs w:val="22"/>
        </w:rPr>
        <w:t xml:space="preserve">Para a garantia da ampla defesa e contraditório, as notificações serão enviadas eletronicamente para os endereços de e-mail informados na proposta comercial, bem como os cadastrados pela empresa no </w:t>
      </w:r>
      <w:r>
        <w:rPr>
          <w:rStyle w:val="normaltextrun"/>
          <w:sz w:val="22"/>
          <w:szCs w:val="22"/>
        </w:rPr>
        <w:t>cadastro municipal</w:t>
      </w:r>
      <w:r w:rsidR="00E41220" w:rsidRPr="000B62B2">
        <w:rPr>
          <w:rStyle w:val="normaltextrun"/>
          <w:sz w:val="22"/>
          <w:szCs w:val="22"/>
        </w:rPr>
        <w:t>.</w:t>
      </w:r>
    </w:p>
    <w:p w14:paraId="75C4CD3D" w14:textId="38EA8276" w:rsidR="00E41220" w:rsidRPr="000B62B2" w:rsidRDefault="00A76E3D" w:rsidP="00E66137">
      <w:pPr>
        <w:pStyle w:val="Nivel3"/>
        <w:numPr>
          <w:ilvl w:val="0"/>
          <w:numId w:val="0"/>
        </w:numPr>
        <w:spacing w:before="0" w:after="60"/>
        <w:ind w:left="-709" w:right="-567"/>
        <w:rPr>
          <w:sz w:val="22"/>
          <w:szCs w:val="22"/>
        </w:rPr>
      </w:pPr>
      <w:r>
        <w:rPr>
          <w:rStyle w:val="normaltextrun"/>
          <w:sz w:val="22"/>
          <w:szCs w:val="22"/>
        </w:rPr>
        <w:lastRenderedPageBreak/>
        <w:t xml:space="preserve">- </w:t>
      </w:r>
      <w:r w:rsidR="00E41220" w:rsidRPr="000B62B2">
        <w:rPr>
          <w:rStyle w:val="normaltextrun"/>
          <w:sz w:val="22"/>
          <w:szCs w:val="22"/>
        </w:rPr>
        <w:t xml:space="preserve">Os endereços de e-mail informados na proposta comercial e/ou cadastrados no </w:t>
      </w:r>
      <w:r>
        <w:rPr>
          <w:rStyle w:val="normaltextrun"/>
          <w:sz w:val="22"/>
          <w:szCs w:val="22"/>
        </w:rPr>
        <w:t>cadastro municipal</w:t>
      </w:r>
      <w:r w:rsidR="00E41220" w:rsidRPr="000B62B2">
        <w:rPr>
          <w:rStyle w:val="normaltextrun"/>
          <w:sz w:val="22"/>
          <w:szCs w:val="22"/>
        </w:rPr>
        <w:t xml:space="preserve"> serão considerados de uso contínuo da empresa, não cabendo alegação de desconhecimento das comunicações a eles comprovadamente enviadas.</w:t>
      </w:r>
    </w:p>
    <w:p w14:paraId="1A02A1F0" w14:textId="4EE53BC7" w:rsidR="00E41220" w:rsidRPr="000B62B2" w:rsidRDefault="00A76E3D" w:rsidP="00E66137">
      <w:pPr>
        <w:pStyle w:val="Nvel02"/>
        <w:numPr>
          <w:ilvl w:val="0"/>
          <w:numId w:val="0"/>
        </w:numPr>
        <w:spacing w:before="0" w:after="60"/>
        <w:ind w:left="-709" w:right="-567"/>
        <w:rPr>
          <w:sz w:val="22"/>
          <w:szCs w:val="22"/>
        </w:rPr>
      </w:pPr>
      <w:r>
        <w:rPr>
          <w:rStyle w:val="normaltextrun"/>
          <w:color w:val="000000"/>
          <w:sz w:val="22"/>
          <w:szCs w:val="22"/>
        </w:rPr>
        <w:t xml:space="preserve">- </w:t>
      </w:r>
      <w:r w:rsidR="00E41220" w:rsidRPr="000B62B2">
        <w:rPr>
          <w:rStyle w:val="normaltextrun"/>
          <w:color w:val="000000"/>
          <w:sz w:val="22"/>
          <w:szCs w:val="22"/>
        </w:rPr>
        <w:t xml:space="preserve">Na aplicação </w:t>
      </w:r>
      <w:r w:rsidR="00E41220" w:rsidRPr="000B62B2">
        <w:rPr>
          <w:sz w:val="22"/>
          <w:szCs w:val="22"/>
        </w:rPr>
        <w:t>das</w:t>
      </w:r>
      <w:r w:rsidR="00E41220" w:rsidRPr="000B62B2">
        <w:rPr>
          <w:rStyle w:val="normaltextrun"/>
          <w:color w:val="000000"/>
          <w:sz w:val="22"/>
          <w:szCs w:val="22"/>
        </w:rPr>
        <w:t xml:space="preserve"> sanções serão considerados:</w:t>
      </w:r>
    </w:p>
    <w:p w14:paraId="720B2291" w14:textId="029659AD" w:rsidR="00E41220" w:rsidRPr="000B62B2" w:rsidRDefault="00A76E3D" w:rsidP="00E66137">
      <w:pPr>
        <w:pStyle w:val="Nivel3"/>
        <w:numPr>
          <w:ilvl w:val="0"/>
          <w:numId w:val="0"/>
        </w:numPr>
        <w:spacing w:before="0" w:after="60"/>
        <w:ind w:left="-142" w:right="-567"/>
        <w:rPr>
          <w:sz w:val="22"/>
          <w:szCs w:val="22"/>
        </w:rPr>
      </w:pPr>
      <w:r>
        <w:rPr>
          <w:rStyle w:val="normaltextrun"/>
          <w:sz w:val="22"/>
          <w:szCs w:val="22"/>
        </w:rPr>
        <w:t xml:space="preserve">- </w:t>
      </w:r>
      <w:r w:rsidR="00E41220" w:rsidRPr="000B62B2">
        <w:rPr>
          <w:rStyle w:val="normaltextrun"/>
          <w:sz w:val="22"/>
          <w:szCs w:val="22"/>
        </w:rPr>
        <w:t>a natureza e a gravidade da infração cometida;</w:t>
      </w:r>
    </w:p>
    <w:p w14:paraId="3039FF3A" w14:textId="1FE7C241" w:rsidR="00E41220" w:rsidRPr="000B62B2" w:rsidRDefault="00A76E3D" w:rsidP="00E66137">
      <w:pPr>
        <w:pStyle w:val="Nivel3"/>
        <w:numPr>
          <w:ilvl w:val="0"/>
          <w:numId w:val="0"/>
        </w:numPr>
        <w:spacing w:before="0" w:after="60"/>
        <w:ind w:left="-142" w:right="-567"/>
        <w:rPr>
          <w:sz w:val="22"/>
          <w:szCs w:val="22"/>
        </w:rPr>
      </w:pPr>
      <w:r>
        <w:rPr>
          <w:rStyle w:val="normaltextrun"/>
          <w:sz w:val="22"/>
          <w:szCs w:val="22"/>
        </w:rPr>
        <w:t xml:space="preserve">- </w:t>
      </w:r>
      <w:r w:rsidR="00E41220" w:rsidRPr="000B62B2">
        <w:rPr>
          <w:rStyle w:val="normaltextrun"/>
          <w:sz w:val="22"/>
          <w:szCs w:val="22"/>
        </w:rPr>
        <w:t>as peculiaridades do caso concreto;</w:t>
      </w:r>
    </w:p>
    <w:p w14:paraId="3C0112F0" w14:textId="3028353F" w:rsidR="00E41220" w:rsidRPr="000B62B2" w:rsidRDefault="00A76E3D" w:rsidP="00E66137">
      <w:pPr>
        <w:pStyle w:val="Nivel3"/>
        <w:numPr>
          <w:ilvl w:val="0"/>
          <w:numId w:val="0"/>
        </w:numPr>
        <w:spacing w:before="0" w:after="60"/>
        <w:ind w:left="-142" w:right="-567"/>
        <w:rPr>
          <w:sz w:val="22"/>
          <w:szCs w:val="22"/>
        </w:rPr>
      </w:pPr>
      <w:r>
        <w:rPr>
          <w:rStyle w:val="normaltextrun"/>
          <w:sz w:val="22"/>
          <w:szCs w:val="22"/>
        </w:rPr>
        <w:t xml:space="preserve">- </w:t>
      </w:r>
      <w:r w:rsidR="00E41220" w:rsidRPr="000B62B2">
        <w:rPr>
          <w:rStyle w:val="normaltextrun"/>
          <w:sz w:val="22"/>
          <w:szCs w:val="22"/>
        </w:rPr>
        <w:t>as circunstâncias agravantes ou atenuantes;</w:t>
      </w:r>
    </w:p>
    <w:p w14:paraId="104043E0" w14:textId="4AB6B2D4" w:rsidR="00E41220" w:rsidRPr="000B62B2" w:rsidRDefault="00A76E3D" w:rsidP="00E66137">
      <w:pPr>
        <w:pStyle w:val="Nivel3"/>
        <w:numPr>
          <w:ilvl w:val="0"/>
          <w:numId w:val="0"/>
        </w:numPr>
        <w:spacing w:before="0" w:after="60"/>
        <w:ind w:left="-142" w:right="-567"/>
        <w:rPr>
          <w:sz w:val="22"/>
          <w:szCs w:val="22"/>
        </w:rPr>
      </w:pPr>
      <w:r>
        <w:rPr>
          <w:sz w:val="22"/>
          <w:szCs w:val="22"/>
        </w:rPr>
        <w:t xml:space="preserve">- </w:t>
      </w:r>
      <w:r w:rsidR="00E41220" w:rsidRPr="000B62B2">
        <w:rPr>
          <w:sz w:val="22"/>
          <w:szCs w:val="22"/>
        </w:rPr>
        <w:t>os danos que dela provierem para o Contratante;</w:t>
      </w:r>
      <w:r w:rsidR="00E41220" w:rsidRPr="000B62B2">
        <w:rPr>
          <w:rStyle w:val="normaltextrun"/>
          <w:rFonts w:cs="Arial"/>
          <w:sz w:val="22"/>
          <w:szCs w:val="22"/>
        </w:rPr>
        <w:t xml:space="preserve"> </w:t>
      </w:r>
      <w:r w:rsidR="00E41220" w:rsidRPr="000B62B2">
        <w:rPr>
          <w:rStyle w:val="normaltextrun"/>
          <w:sz w:val="22"/>
          <w:szCs w:val="22"/>
        </w:rPr>
        <w:t>e</w:t>
      </w:r>
    </w:p>
    <w:p w14:paraId="0C78B52E" w14:textId="737C022D" w:rsidR="00E41220" w:rsidRPr="000B62B2" w:rsidRDefault="00A76E3D" w:rsidP="00E66137">
      <w:pPr>
        <w:pStyle w:val="Nivel3"/>
        <w:numPr>
          <w:ilvl w:val="0"/>
          <w:numId w:val="0"/>
        </w:numPr>
        <w:spacing w:before="0" w:after="60"/>
        <w:ind w:left="-142" w:right="-567"/>
        <w:rPr>
          <w:sz w:val="22"/>
          <w:szCs w:val="22"/>
        </w:rPr>
      </w:pPr>
      <w:r>
        <w:rPr>
          <w:rStyle w:val="normaltextrun"/>
          <w:sz w:val="22"/>
          <w:szCs w:val="22"/>
        </w:rPr>
        <w:t xml:space="preserve">- </w:t>
      </w:r>
      <w:r w:rsidR="00E41220" w:rsidRPr="000B62B2">
        <w:rPr>
          <w:rStyle w:val="normaltextrun"/>
          <w:sz w:val="22"/>
          <w:szCs w:val="22"/>
        </w:rPr>
        <w:t>a implantação ou o aperfeiçoamento de programa de integridade, conforme normas e orientações dos órgãos de controle.</w:t>
      </w:r>
    </w:p>
    <w:p w14:paraId="0DCB6029" w14:textId="3ED4B086" w:rsidR="00E41220" w:rsidRPr="000B62B2" w:rsidRDefault="00A76E3D" w:rsidP="00E66137">
      <w:pPr>
        <w:pStyle w:val="Nvel02"/>
        <w:numPr>
          <w:ilvl w:val="0"/>
          <w:numId w:val="0"/>
        </w:numPr>
        <w:spacing w:before="0" w:after="60"/>
        <w:ind w:left="-709" w:right="-567"/>
        <w:rPr>
          <w:sz w:val="22"/>
          <w:szCs w:val="22"/>
        </w:rPr>
      </w:pPr>
      <w:r>
        <w:rPr>
          <w:rStyle w:val="normaltextrun"/>
          <w:color w:val="000000"/>
          <w:sz w:val="22"/>
          <w:szCs w:val="22"/>
        </w:rPr>
        <w:t xml:space="preserve">- </w:t>
      </w:r>
      <w:r w:rsidR="00E41220" w:rsidRPr="000B62B2">
        <w:rPr>
          <w:rStyle w:val="normaltextrun"/>
          <w:color w:val="000000"/>
          <w:sz w:val="22"/>
          <w:szCs w:val="22"/>
        </w:rPr>
        <w:t xml:space="preserve">Os atos previstos como infrações </w:t>
      </w:r>
      <w:r w:rsidR="00E41220" w:rsidRPr="000B62B2">
        <w:rPr>
          <w:rStyle w:val="normaltextrun"/>
          <w:sz w:val="22"/>
          <w:szCs w:val="22"/>
        </w:rPr>
        <w:t xml:space="preserve">administrativas na Lei nº 14.133, de 2021, ou em outras leis de licitações e contratos da </w:t>
      </w:r>
      <w:r w:rsidR="00E41220" w:rsidRPr="000B62B2">
        <w:rPr>
          <w:sz w:val="22"/>
          <w:szCs w:val="22"/>
        </w:rPr>
        <w:t>Administração</w:t>
      </w:r>
      <w:r w:rsidR="00E41220" w:rsidRPr="000B62B2">
        <w:rPr>
          <w:rStyle w:val="normaltextrun"/>
          <w:sz w:val="22"/>
          <w:szCs w:val="22"/>
        </w:rPr>
        <w:t xml:space="preserve"> Pública que também sejam tipificados como atos lesivos na Lei nº 12.846, de 2013, serão apurados e julgados conj</w:t>
      </w:r>
      <w:r w:rsidR="00E41220" w:rsidRPr="000B62B2">
        <w:rPr>
          <w:rStyle w:val="normaltextrun"/>
          <w:color w:val="000000"/>
          <w:sz w:val="22"/>
          <w:szCs w:val="22"/>
        </w:rPr>
        <w:t xml:space="preserve">untamente, nos mesmos autos, observados o rito procedimental e autoridade competente definidos na </w:t>
      </w:r>
      <w:r w:rsidR="00E41220" w:rsidRPr="000B62B2">
        <w:rPr>
          <w:rStyle w:val="normaltextrun"/>
          <w:sz w:val="22"/>
          <w:szCs w:val="22"/>
        </w:rPr>
        <w:t>referida Lei.</w:t>
      </w:r>
    </w:p>
    <w:p w14:paraId="4E34AC15" w14:textId="01628822" w:rsidR="00E41220" w:rsidRPr="000B62B2" w:rsidRDefault="00A76E3D" w:rsidP="00E66137">
      <w:pPr>
        <w:pStyle w:val="Nvel02"/>
        <w:numPr>
          <w:ilvl w:val="0"/>
          <w:numId w:val="0"/>
        </w:numPr>
        <w:spacing w:before="0" w:after="60"/>
        <w:ind w:left="-709" w:right="-567"/>
        <w:rPr>
          <w:sz w:val="22"/>
          <w:szCs w:val="22"/>
        </w:rPr>
      </w:pPr>
      <w:r>
        <w:rPr>
          <w:rStyle w:val="normaltextrun"/>
          <w:color w:val="000000"/>
          <w:sz w:val="22"/>
          <w:szCs w:val="22"/>
        </w:rPr>
        <w:t xml:space="preserve">- </w:t>
      </w:r>
      <w:r w:rsidR="00E41220" w:rsidRPr="000B62B2">
        <w:rPr>
          <w:rStyle w:val="normaltextrun"/>
          <w:color w:val="000000"/>
          <w:sz w:val="22"/>
          <w:szCs w:val="22"/>
        </w:rPr>
        <w:t xml:space="preserve">A personalidade jurídica do Contratado poderá ser desconsiderada sempre que utilizada com abuso do direito para facilitar, encobrir ou dissimular a prática dos atos ilícitos </w:t>
      </w:r>
      <w:bookmarkStart w:id="8" w:name="_Hlk170830482"/>
      <w:r w:rsidR="00E41220" w:rsidRPr="000B62B2">
        <w:rPr>
          <w:rStyle w:val="normaltextrun"/>
          <w:color w:val="000000"/>
          <w:sz w:val="22"/>
          <w:szCs w:val="22"/>
        </w:rPr>
        <w:t xml:space="preserve">previstos </w:t>
      </w:r>
      <w:r w:rsidR="00E41220" w:rsidRPr="000B62B2">
        <w:rPr>
          <w:sz w:val="22"/>
          <w:szCs w:val="22"/>
        </w:rPr>
        <w:t>neste Termo de Referência</w:t>
      </w:r>
      <w:bookmarkEnd w:id="8"/>
      <w:r w:rsidR="00E41220" w:rsidRPr="000B62B2">
        <w:rPr>
          <w:rStyle w:val="normaltextrun"/>
          <w:color w:val="000000"/>
          <w:sz w:val="22"/>
          <w:szCs w:val="22"/>
        </w:rPr>
        <w:t xml:space="preserve">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w:t>
      </w:r>
    </w:p>
    <w:p w14:paraId="55BA7B64" w14:textId="6389D22A" w:rsidR="00E41220" w:rsidRPr="000B62B2" w:rsidRDefault="00A76E3D" w:rsidP="00E66137">
      <w:pPr>
        <w:pStyle w:val="Nvel02"/>
        <w:numPr>
          <w:ilvl w:val="0"/>
          <w:numId w:val="0"/>
        </w:numPr>
        <w:spacing w:before="0" w:after="60"/>
        <w:ind w:left="-709" w:right="-567"/>
        <w:rPr>
          <w:rStyle w:val="normaltextrun"/>
          <w:sz w:val="22"/>
          <w:szCs w:val="22"/>
        </w:rPr>
      </w:pPr>
      <w:r>
        <w:rPr>
          <w:rStyle w:val="normaltextrun"/>
          <w:color w:val="000000"/>
          <w:sz w:val="22"/>
          <w:szCs w:val="22"/>
        </w:rPr>
        <w:t xml:space="preserve">- </w:t>
      </w:r>
      <w:r w:rsidR="00E41220" w:rsidRPr="000B62B2">
        <w:rPr>
          <w:rStyle w:val="normaltextrun"/>
          <w:color w:val="000000"/>
          <w:sz w:val="22"/>
          <w:szCs w:val="22"/>
        </w:rPr>
        <w:t xml:space="preserve">O Contratante deverá, no prazo máximo </w:t>
      </w:r>
      <w:r w:rsidR="00E41220" w:rsidRPr="000B62B2">
        <w:rPr>
          <w:rStyle w:val="normaltextrun"/>
          <w:sz w:val="22"/>
          <w:szCs w:val="22"/>
        </w:rPr>
        <w:t>de</w:t>
      </w:r>
      <w:r w:rsidR="00E41220" w:rsidRPr="000B62B2">
        <w:rPr>
          <w:rStyle w:val="normaltextrun"/>
          <w:color w:val="000000"/>
          <w:sz w:val="22"/>
          <w:szCs w:val="22"/>
        </w:rPr>
        <w:t xml:space="preserve"> 15 (quinze) dias úteis, contado da data de aplicação da sanção, </w:t>
      </w:r>
      <w:r w:rsidR="00E41220" w:rsidRPr="000B62B2">
        <w:rPr>
          <w:sz w:val="22"/>
          <w:szCs w:val="22"/>
        </w:rPr>
        <w:t>informar</w:t>
      </w:r>
      <w:r w:rsidR="00E41220" w:rsidRPr="000B62B2">
        <w:rPr>
          <w:rStyle w:val="normaltextrun"/>
          <w:color w:val="000000"/>
          <w:sz w:val="22"/>
          <w:szCs w:val="22"/>
        </w:rPr>
        <w:t xml:space="preserve"> e manter atualizados os dados relativos às sanções por ela aplicadas, para fins de publicidade no Cadastro Nacional de Empresas Inidôneas e Suspensas (CEIS) e no Cadastro Nacional de Empresas Punidas (CNEP), instituídos no âmbito do Poder Executivo Federal.</w:t>
      </w:r>
    </w:p>
    <w:p w14:paraId="6E1C9C64" w14:textId="78A8E7F0" w:rsidR="00E41220" w:rsidRPr="000B62B2" w:rsidRDefault="00A76E3D" w:rsidP="00E66137">
      <w:pPr>
        <w:pStyle w:val="Nivel3"/>
        <w:numPr>
          <w:ilvl w:val="0"/>
          <w:numId w:val="0"/>
        </w:numPr>
        <w:spacing w:before="0" w:after="60"/>
        <w:ind w:left="-709" w:right="-567"/>
        <w:rPr>
          <w:sz w:val="22"/>
          <w:szCs w:val="22"/>
        </w:rPr>
      </w:pPr>
      <w:r w:rsidRPr="00EB77C1">
        <w:rPr>
          <w:sz w:val="22"/>
          <w:szCs w:val="22"/>
        </w:rPr>
        <w:t xml:space="preserve">- </w:t>
      </w:r>
      <w:r w:rsidR="00E41220" w:rsidRPr="00EB77C1">
        <w:rPr>
          <w:sz w:val="22"/>
          <w:szCs w:val="22"/>
        </w:rPr>
        <w:t xml:space="preserve">As penalidades serão obrigatoriamente registradas no </w:t>
      </w:r>
      <w:r w:rsidR="00EB77C1" w:rsidRPr="00EB77C1">
        <w:rPr>
          <w:sz w:val="22"/>
          <w:szCs w:val="22"/>
        </w:rPr>
        <w:t>Cadastro Municipal de Empresas Punidas - https://vargemalta-es.portaltp.com.br/consultas/documentos.aspx?id=86</w:t>
      </w:r>
      <w:r w:rsidR="00E41220" w:rsidRPr="00EB77C1">
        <w:rPr>
          <w:sz w:val="22"/>
          <w:szCs w:val="22"/>
        </w:rPr>
        <w:t>.</w:t>
      </w:r>
    </w:p>
    <w:p w14:paraId="5AA8AC33" w14:textId="087852F8" w:rsidR="00E41220" w:rsidRPr="000B62B2" w:rsidRDefault="00A76E3D" w:rsidP="00E66137">
      <w:pPr>
        <w:pStyle w:val="Nvel02"/>
        <w:numPr>
          <w:ilvl w:val="0"/>
          <w:numId w:val="0"/>
        </w:numPr>
        <w:spacing w:before="0" w:after="60"/>
        <w:ind w:left="-709" w:right="-567"/>
        <w:rPr>
          <w:sz w:val="22"/>
          <w:szCs w:val="22"/>
        </w:rPr>
      </w:pPr>
      <w:r>
        <w:rPr>
          <w:rStyle w:val="normaltextrun"/>
          <w:sz w:val="22"/>
          <w:szCs w:val="22"/>
        </w:rPr>
        <w:t xml:space="preserve">- </w:t>
      </w:r>
      <w:r w:rsidR="00E41220" w:rsidRPr="000B62B2">
        <w:rPr>
          <w:rStyle w:val="normaltextrun"/>
          <w:sz w:val="22"/>
          <w:szCs w:val="22"/>
        </w:rPr>
        <w:t xml:space="preserve">As sanções de impedimento de licitar e contratar e declaração de inidoneidade para licitar ou contratar são passíveis </w:t>
      </w:r>
      <w:r w:rsidR="00E41220" w:rsidRPr="000B62B2">
        <w:rPr>
          <w:sz w:val="22"/>
          <w:szCs w:val="22"/>
        </w:rPr>
        <w:t>de</w:t>
      </w:r>
      <w:r w:rsidR="00E41220" w:rsidRPr="000B62B2">
        <w:rPr>
          <w:rStyle w:val="normaltextrun"/>
          <w:sz w:val="22"/>
          <w:szCs w:val="22"/>
        </w:rPr>
        <w:t xml:space="preserve"> reabilitação na forma do art. 163 da Lei nº 14.133, de 2021.</w:t>
      </w:r>
    </w:p>
    <w:p w14:paraId="13E314BE" w14:textId="71715754" w:rsidR="00E41220" w:rsidRPr="000B62B2" w:rsidRDefault="00A76E3D" w:rsidP="00E66137">
      <w:pPr>
        <w:pStyle w:val="Nvel02"/>
        <w:numPr>
          <w:ilvl w:val="0"/>
          <w:numId w:val="0"/>
        </w:numPr>
        <w:spacing w:before="0" w:after="60"/>
        <w:ind w:left="-709" w:right="-567"/>
        <w:rPr>
          <w:sz w:val="22"/>
          <w:szCs w:val="22"/>
        </w:rPr>
      </w:pPr>
      <w:r>
        <w:rPr>
          <w:sz w:val="22"/>
          <w:szCs w:val="22"/>
        </w:rPr>
        <w:t xml:space="preserve">- </w:t>
      </w:r>
      <w:r w:rsidR="00E41220" w:rsidRPr="000B62B2">
        <w:rPr>
          <w:sz w:val="22"/>
          <w:szCs w:val="22"/>
        </w:rPr>
        <w:t>Os</w:t>
      </w:r>
      <w:r w:rsidR="00E41220" w:rsidRPr="000B62B2">
        <w:rPr>
          <w:rStyle w:val="normaltextrun"/>
          <w:color w:val="000000"/>
          <w:sz w:val="22"/>
          <w:szCs w:val="22"/>
        </w:rPr>
        <w:t xml:space="preserve">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r w:rsidR="00773052" w:rsidRPr="000B62B2">
        <w:rPr>
          <w:rStyle w:val="normaltextrun"/>
          <w:color w:val="000000"/>
          <w:sz w:val="22"/>
          <w:szCs w:val="22"/>
        </w:rPr>
        <w:t>.</w:t>
      </w:r>
    </w:p>
    <w:p w14:paraId="79FE847A" w14:textId="77777777" w:rsidR="00793C5C" w:rsidRPr="00BD5CAE" w:rsidRDefault="00793C5C" w:rsidP="00E66137">
      <w:pPr>
        <w:pStyle w:val="Default"/>
        <w:spacing w:after="60" w:line="276" w:lineRule="auto"/>
        <w:ind w:right="-426"/>
        <w:jc w:val="both"/>
        <w:rPr>
          <w:sz w:val="22"/>
          <w:szCs w:val="22"/>
        </w:rPr>
      </w:pPr>
    </w:p>
    <w:p w14:paraId="74E90B2C" w14:textId="7780ED1A" w:rsidR="00A76E3D" w:rsidRPr="00B9036C" w:rsidRDefault="00A76E3D" w:rsidP="00E66137">
      <w:pPr>
        <w:shd w:val="clear" w:color="auto" w:fill="A6A6A6"/>
        <w:spacing w:after="60"/>
        <w:ind w:left="-709" w:right="-284"/>
        <w:jc w:val="both"/>
        <w:rPr>
          <w:rFonts w:ascii="Arial" w:hAnsi="Arial" w:cs="Arial"/>
          <w:b/>
        </w:rPr>
      </w:pPr>
      <w:r>
        <w:rPr>
          <w:rFonts w:ascii="Arial" w:hAnsi="Arial" w:cs="Arial"/>
          <w:b/>
        </w:rPr>
        <w:t>14</w:t>
      </w:r>
      <w:r w:rsidRPr="00B9036C">
        <w:rPr>
          <w:rFonts w:ascii="Arial" w:hAnsi="Arial" w:cs="Arial"/>
          <w:b/>
        </w:rPr>
        <w:t xml:space="preserve"> – </w:t>
      </w:r>
      <w:r w:rsidRPr="00D33100">
        <w:rPr>
          <w:rFonts w:ascii="Arial" w:hAnsi="Arial" w:cs="Arial"/>
          <w:b/>
        </w:rPr>
        <w:t>OBRIGAÇÕES PERTINENTES À LGPD</w:t>
      </w:r>
    </w:p>
    <w:p w14:paraId="2B5E98FD" w14:textId="77777777" w:rsidR="00A76E3D" w:rsidRPr="00D33100" w:rsidRDefault="00A76E3D" w:rsidP="00E66137">
      <w:pPr>
        <w:spacing w:after="60"/>
        <w:ind w:left="-709"/>
        <w:jc w:val="both"/>
        <w:rPr>
          <w:rFonts w:ascii="Arial" w:hAnsi="Arial" w:cs="Arial"/>
        </w:rPr>
      </w:pPr>
      <w:r w:rsidRPr="00D33100">
        <w:rPr>
          <w:rFonts w:ascii="Arial" w:hAnsi="Arial" w:cs="Arial"/>
        </w:rPr>
        <w:t xml:space="preserve">- As partes deverão cumprir a Lei nº 13.709, de 14 de agosto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671FDB14" w14:textId="77777777" w:rsidR="00A76E3D" w:rsidRPr="00D33100" w:rsidRDefault="00A76E3D" w:rsidP="00E66137">
      <w:pPr>
        <w:spacing w:after="60"/>
        <w:ind w:left="-709"/>
        <w:jc w:val="both"/>
        <w:rPr>
          <w:rFonts w:ascii="Arial" w:hAnsi="Arial" w:cs="Arial"/>
        </w:rPr>
      </w:pPr>
      <w:r w:rsidRPr="00D33100">
        <w:rPr>
          <w:rFonts w:ascii="Arial" w:hAnsi="Arial" w:cs="Arial"/>
        </w:rPr>
        <w:t xml:space="preserve">- Os dados obtidos somente poderão ser utilizados para as finalidades que justificaram seu acesso e de acordo com a boa-fé e com os princípios do art. 6º da LGPD. </w:t>
      </w:r>
    </w:p>
    <w:p w14:paraId="4C247ECF" w14:textId="77777777" w:rsidR="00A76E3D" w:rsidRPr="00D33100" w:rsidRDefault="00A76E3D" w:rsidP="00E66137">
      <w:pPr>
        <w:spacing w:after="60"/>
        <w:ind w:left="-709"/>
        <w:jc w:val="both"/>
        <w:rPr>
          <w:rFonts w:ascii="Arial" w:hAnsi="Arial" w:cs="Arial"/>
        </w:rPr>
      </w:pPr>
      <w:r w:rsidRPr="00D33100">
        <w:rPr>
          <w:rFonts w:ascii="Arial" w:hAnsi="Arial" w:cs="Arial"/>
        </w:rPr>
        <w:t>- É vedado o compartilhamento com terceiros dos dados obtidos fora das hipóteses permitidas em Lei.</w:t>
      </w:r>
    </w:p>
    <w:p w14:paraId="2F219E4C" w14:textId="77777777" w:rsidR="00A76E3D" w:rsidRPr="00D33100" w:rsidRDefault="00A76E3D" w:rsidP="00E66137">
      <w:pPr>
        <w:spacing w:after="60"/>
        <w:ind w:left="-709"/>
        <w:jc w:val="both"/>
        <w:rPr>
          <w:rFonts w:ascii="Arial" w:hAnsi="Arial" w:cs="Arial"/>
        </w:rPr>
      </w:pPr>
      <w:r w:rsidRPr="00D33100">
        <w:rPr>
          <w:rFonts w:ascii="Arial" w:hAnsi="Arial" w:cs="Arial"/>
        </w:rPr>
        <w:t xml:space="preserve">- A Administração deverá ser informada no prazo de 5 (cinco) dias úteis sobre todos os contratos de </w:t>
      </w:r>
      <w:proofErr w:type="spellStart"/>
      <w:r w:rsidRPr="00D33100">
        <w:rPr>
          <w:rFonts w:ascii="Arial" w:hAnsi="Arial" w:cs="Arial"/>
        </w:rPr>
        <w:t>sub-operação</w:t>
      </w:r>
      <w:proofErr w:type="spellEnd"/>
      <w:r w:rsidRPr="00D33100">
        <w:rPr>
          <w:rFonts w:ascii="Arial" w:hAnsi="Arial" w:cs="Arial"/>
        </w:rPr>
        <w:t xml:space="preserve"> firmados ou que venham a ser celebrados pelo Contratado. </w:t>
      </w:r>
    </w:p>
    <w:p w14:paraId="37C28DF2" w14:textId="77777777" w:rsidR="00A76E3D" w:rsidRPr="00D33100" w:rsidRDefault="00A76E3D" w:rsidP="00E66137">
      <w:pPr>
        <w:spacing w:after="60"/>
        <w:ind w:left="-709"/>
        <w:jc w:val="both"/>
        <w:rPr>
          <w:rFonts w:ascii="Arial" w:hAnsi="Arial" w:cs="Arial"/>
        </w:rPr>
      </w:pPr>
      <w:r w:rsidRPr="00D33100">
        <w:rPr>
          <w:rFonts w:ascii="Arial" w:hAnsi="Arial" w:cs="Arial"/>
        </w:rPr>
        <w:lastRenderedPageBreak/>
        <w:t xml:space="preserve">- 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 </w:t>
      </w:r>
    </w:p>
    <w:p w14:paraId="3DCC4991" w14:textId="77777777" w:rsidR="00A76E3D" w:rsidRPr="00D33100" w:rsidRDefault="00A76E3D" w:rsidP="00E66137">
      <w:pPr>
        <w:spacing w:after="60"/>
        <w:ind w:left="-709"/>
        <w:jc w:val="both"/>
        <w:rPr>
          <w:rFonts w:ascii="Arial" w:hAnsi="Arial" w:cs="Arial"/>
        </w:rPr>
      </w:pPr>
      <w:r w:rsidRPr="00D33100">
        <w:rPr>
          <w:rFonts w:ascii="Arial" w:hAnsi="Arial" w:cs="Arial"/>
        </w:rPr>
        <w:t xml:space="preserve">- É dever do contratado orientar e treinar seus empregados sobre os deveres, requisitos e responsabilidades decorrentes da LGPD. </w:t>
      </w:r>
    </w:p>
    <w:p w14:paraId="612F128B" w14:textId="77777777" w:rsidR="00A76E3D" w:rsidRPr="00D33100" w:rsidRDefault="00A76E3D" w:rsidP="00E66137">
      <w:pPr>
        <w:spacing w:after="60"/>
        <w:ind w:left="-709"/>
        <w:jc w:val="both"/>
        <w:rPr>
          <w:rFonts w:ascii="Arial" w:hAnsi="Arial" w:cs="Arial"/>
        </w:rPr>
      </w:pPr>
      <w:r w:rsidRPr="00D33100">
        <w:rPr>
          <w:rFonts w:ascii="Arial" w:hAnsi="Arial" w:cs="Arial"/>
        </w:rPr>
        <w:t xml:space="preserve">- O Contratado deverá exigir de </w:t>
      </w:r>
      <w:proofErr w:type="spellStart"/>
      <w:r w:rsidRPr="00D33100">
        <w:rPr>
          <w:rFonts w:ascii="Arial" w:hAnsi="Arial" w:cs="Arial"/>
        </w:rPr>
        <w:t>sub-operadores</w:t>
      </w:r>
      <w:proofErr w:type="spellEnd"/>
      <w:r w:rsidRPr="00D33100">
        <w:rPr>
          <w:rFonts w:ascii="Arial" w:hAnsi="Arial" w:cs="Arial"/>
        </w:rPr>
        <w:t xml:space="preserve"> e subcontratados o cumprimento dos deveres da presente cláusula, permanecendo integralmente responsável por garantir sua observância.</w:t>
      </w:r>
    </w:p>
    <w:p w14:paraId="65E75AA6" w14:textId="77777777" w:rsidR="00A76E3D" w:rsidRPr="00D33100" w:rsidRDefault="00A76E3D" w:rsidP="00E66137">
      <w:pPr>
        <w:spacing w:after="60"/>
        <w:ind w:left="-709"/>
        <w:jc w:val="both"/>
        <w:rPr>
          <w:rFonts w:ascii="Arial" w:hAnsi="Arial" w:cs="Arial"/>
        </w:rPr>
      </w:pPr>
      <w:r w:rsidRPr="00D33100">
        <w:rPr>
          <w:rFonts w:ascii="Arial" w:hAnsi="Arial" w:cs="Arial"/>
        </w:rPr>
        <w:t xml:space="preserve">- O Contratante poderá realizar diligência para aferir o cumprimento dessa cláusula, devendo o Contratado atender prontamente eventuais pedidos de comprovação formulados. </w:t>
      </w:r>
    </w:p>
    <w:p w14:paraId="778D91AE" w14:textId="77777777" w:rsidR="00A76E3D" w:rsidRPr="00D33100" w:rsidRDefault="00A76E3D" w:rsidP="00E66137">
      <w:pPr>
        <w:spacing w:after="60"/>
        <w:ind w:left="-709"/>
        <w:jc w:val="both"/>
        <w:rPr>
          <w:rFonts w:ascii="Arial" w:hAnsi="Arial" w:cs="Arial"/>
        </w:rPr>
      </w:pPr>
      <w:r w:rsidRPr="00D33100">
        <w:rPr>
          <w:rFonts w:ascii="Arial" w:hAnsi="Arial" w:cs="Arial"/>
        </w:rPr>
        <w:t xml:space="preserve">- O Contratado deverá prestar, no prazo fixado pelo Contratante, prorrogável justificadamente, quaisquer informações acerca dos dados pessoais para cumprimento da LGPD, inclusive quanto a eventual descarte realizado. </w:t>
      </w:r>
    </w:p>
    <w:p w14:paraId="0D1AB853" w14:textId="77777777" w:rsidR="00A76E3D" w:rsidRPr="00D33100" w:rsidRDefault="00A76E3D" w:rsidP="00E66137">
      <w:pPr>
        <w:spacing w:after="60"/>
        <w:ind w:left="-709"/>
        <w:jc w:val="both"/>
        <w:rPr>
          <w:rFonts w:ascii="Arial" w:hAnsi="Arial" w:cs="Arial"/>
        </w:rPr>
      </w:pPr>
      <w:r w:rsidRPr="00D33100">
        <w:rPr>
          <w:rFonts w:ascii="Arial" w:hAnsi="Arial" w:cs="Arial"/>
        </w:rPr>
        <w:t>- 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551E0239" w14:textId="77777777" w:rsidR="00A76E3D" w:rsidRPr="00D33100" w:rsidRDefault="00A76E3D" w:rsidP="00E66137">
      <w:pPr>
        <w:spacing w:after="60"/>
        <w:ind w:left="-709"/>
        <w:jc w:val="both"/>
        <w:rPr>
          <w:rFonts w:ascii="Arial" w:hAnsi="Arial" w:cs="Arial"/>
        </w:rPr>
      </w:pPr>
      <w:r w:rsidRPr="00D33100">
        <w:rPr>
          <w:rFonts w:ascii="Arial" w:hAnsi="Arial" w:cs="Arial"/>
        </w:rPr>
        <w:t>- Os referidos bancos de dados devem ser desenvolvidos em formato interoperável, a fim de garantir a reutilização desses dados pela Administração nas hipóteses previstas na LGPD.</w:t>
      </w:r>
    </w:p>
    <w:p w14:paraId="7B4815C7" w14:textId="77777777" w:rsidR="00A76E3D" w:rsidRPr="00D33100" w:rsidRDefault="00A76E3D" w:rsidP="00E66137">
      <w:pPr>
        <w:spacing w:after="60"/>
        <w:ind w:left="-709"/>
        <w:jc w:val="both"/>
        <w:rPr>
          <w:rFonts w:ascii="Arial" w:hAnsi="Arial" w:cs="Arial"/>
        </w:rPr>
      </w:pPr>
      <w:r w:rsidRPr="00D33100">
        <w:rPr>
          <w:rFonts w:ascii="Arial" w:hAnsi="Arial" w:cs="Arial"/>
        </w:rPr>
        <w:t>- O contrato está sujeito a ser alterado nos procedimentos pertinentes ao tratamento de dados pessoais, quando indicado pela autoridade competente, por meio de opiniões técnicas ou recomendações, editadas na forma da LGPD.</w:t>
      </w:r>
    </w:p>
    <w:p w14:paraId="177861AA" w14:textId="77777777" w:rsidR="00A76E3D" w:rsidRPr="00D33100" w:rsidRDefault="00A76E3D" w:rsidP="00E66137">
      <w:pPr>
        <w:spacing w:after="60"/>
        <w:ind w:left="-709"/>
        <w:jc w:val="both"/>
        <w:rPr>
          <w:rFonts w:ascii="Arial" w:hAnsi="Arial" w:cs="Arial"/>
        </w:rPr>
      </w:pPr>
      <w:r w:rsidRPr="00D33100">
        <w:rPr>
          <w:rFonts w:ascii="Arial" w:hAnsi="Arial" w:cs="Arial"/>
        </w:rPr>
        <w:t>- Os contratos e convênios de que trata o § 1º do art. 26 da LGPD deverão ser comunicados à autoridade nacional.</w:t>
      </w:r>
    </w:p>
    <w:p w14:paraId="342D4105" w14:textId="77777777" w:rsidR="00221326" w:rsidRPr="00BD5CAE" w:rsidRDefault="00221326" w:rsidP="00E66137">
      <w:pPr>
        <w:pStyle w:val="Default"/>
        <w:spacing w:after="60" w:line="276" w:lineRule="auto"/>
        <w:ind w:right="-426"/>
        <w:jc w:val="both"/>
        <w:rPr>
          <w:sz w:val="22"/>
          <w:szCs w:val="22"/>
        </w:rPr>
      </w:pPr>
    </w:p>
    <w:p w14:paraId="47242AAB" w14:textId="46E1CA6A" w:rsidR="00793C5C" w:rsidRPr="00BD5CAE" w:rsidRDefault="00221326" w:rsidP="00E66137">
      <w:pPr>
        <w:shd w:val="clear" w:color="auto" w:fill="A6A6A6" w:themeFill="background1" w:themeFillShade="A6"/>
        <w:spacing w:after="60"/>
        <w:ind w:left="-709" w:right="-426" w:firstLine="142"/>
        <w:jc w:val="both"/>
        <w:rPr>
          <w:rFonts w:ascii="Arial" w:hAnsi="Arial" w:cs="Arial"/>
          <w:b/>
        </w:rPr>
      </w:pPr>
      <w:r w:rsidRPr="00BD5CAE">
        <w:rPr>
          <w:rFonts w:ascii="Arial" w:hAnsi="Arial" w:cs="Arial"/>
          <w:b/>
        </w:rPr>
        <w:t>1</w:t>
      </w:r>
      <w:r w:rsidR="00A76E3D">
        <w:rPr>
          <w:rFonts w:ascii="Arial" w:hAnsi="Arial" w:cs="Arial"/>
          <w:b/>
        </w:rPr>
        <w:t>5</w:t>
      </w:r>
      <w:r w:rsidR="00793C5C" w:rsidRPr="00BD5CAE">
        <w:rPr>
          <w:rFonts w:ascii="Arial" w:hAnsi="Arial" w:cs="Arial"/>
          <w:b/>
        </w:rPr>
        <w:t xml:space="preserve"> – DISPOSIÇÕES GERAIS/INFORMAÇÕES COMPLEMENTARES</w:t>
      </w:r>
    </w:p>
    <w:p w14:paraId="10F35047" w14:textId="7BA2D065" w:rsidR="003C7D7F" w:rsidRPr="00BD5CAE" w:rsidRDefault="00A76E3D" w:rsidP="00E66137">
      <w:pPr>
        <w:spacing w:after="60"/>
        <w:ind w:left="-709" w:right="-426"/>
        <w:jc w:val="both"/>
        <w:rPr>
          <w:rFonts w:ascii="Arial" w:hAnsi="Arial" w:cs="Arial"/>
        </w:rPr>
      </w:pPr>
      <w:r>
        <w:rPr>
          <w:rFonts w:ascii="Arial" w:hAnsi="Arial" w:cs="Arial"/>
        </w:rPr>
        <w:t xml:space="preserve">- </w:t>
      </w:r>
      <w:r w:rsidR="00B15AA1" w:rsidRPr="00BD5CAE">
        <w:rPr>
          <w:rFonts w:ascii="Arial" w:hAnsi="Arial" w:cs="Arial"/>
        </w:rPr>
        <w:t>A Fundamentação da Contratação e seus quantitativos encontram-se pormenorizada em Tópico específico dos Estudos Técnicos Preliminares, apêndice deste Termo de Referência.</w:t>
      </w:r>
    </w:p>
    <w:p w14:paraId="604C1D81" w14:textId="77777777" w:rsidR="003C7D7F" w:rsidRPr="00BD5CAE" w:rsidRDefault="003C7D7F" w:rsidP="00B44742">
      <w:pPr>
        <w:spacing w:after="0" w:line="240" w:lineRule="auto"/>
        <w:ind w:left="-709" w:right="-426"/>
        <w:jc w:val="both"/>
        <w:rPr>
          <w:rFonts w:ascii="Arial" w:hAnsi="Arial" w:cs="Arial"/>
          <w:bCs/>
          <w:color w:val="000000"/>
        </w:rPr>
      </w:pPr>
    </w:p>
    <w:p w14:paraId="6314C5F0" w14:textId="77777777" w:rsidR="003C7D7F" w:rsidRPr="00BD5CAE" w:rsidRDefault="003C7D7F" w:rsidP="00B44742">
      <w:pPr>
        <w:spacing w:after="0" w:line="240" w:lineRule="auto"/>
        <w:ind w:left="-709" w:right="-426"/>
        <w:jc w:val="both"/>
        <w:rPr>
          <w:rFonts w:ascii="Arial" w:hAnsi="Arial" w:cs="Arial"/>
          <w:bCs/>
          <w:color w:val="000000"/>
        </w:rPr>
      </w:pPr>
    </w:p>
    <w:p w14:paraId="76078CC2" w14:textId="77777777" w:rsidR="00793C5C" w:rsidRPr="00A76E3D" w:rsidRDefault="00793C5C" w:rsidP="00E66137">
      <w:pPr>
        <w:autoSpaceDE w:val="0"/>
        <w:autoSpaceDN w:val="0"/>
        <w:adjustRightInd w:val="0"/>
        <w:spacing w:after="60"/>
        <w:ind w:left="-709" w:right="-426"/>
        <w:jc w:val="center"/>
        <w:rPr>
          <w:rFonts w:ascii="Arial" w:hAnsi="Arial" w:cs="Arial"/>
          <w:bCs/>
          <w:color w:val="EE0000"/>
        </w:rPr>
      </w:pPr>
      <w:r w:rsidRPr="00A76E3D">
        <w:rPr>
          <w:rFonts w:ascii="Arial" w:hAnsi="Arial" w:cs="Arial"/>
          <w:color w:val="EE0000"/>
        </w:rPr>
        <w:t>Vargem Alta - ES,</w:t>
      </w:r>
      <w:r w:rsidR="003C7D7F" w:rsidRPr="00A76E3D">
        <w:rPr>
          <w:rFonts w:ascii="Arial" w:hAnsi="Arial" w:cs="Arial"/>
          <w:color w:val="EE0000"/>
        </w:rPr>
        <w:t xml:space="preserve"> XX</w:t>
      </w:r>
      <w:r w:rsidR="004E31A1" w:rsidRPr="00A76E3D">
        <w:rPr>
          <w:rFonts w:ascii="Arial" w:hAnsi="Arial" w:cs="Arial"/>
          <w:color w:val="EE0000"/>
        </w:rPr>
        <w:t xml:space="preserve"> de </w:t>
      </w:r>
      <w:r w:rsidR="003C7D7F" w:rsidRPr="00A76E3D">
        <w:rPr>
          <w:rFonts w:ascii="Arial" w:hAnsi="Arial" w:cs="Arial"/>
          <w:color w:val="EE0000"/>
        </w:rPr>
        <w:t xml:space="preserve">XXXXX </w:t>
      </w:r>
      <w:r w:rsidRPr="00A76E3D">
        <w:rPr>
          <w:rFonts w:ascii="Arial" w:hAnsi="Arial" w:cs="Arial"/>
          <w:color w:val="EE0000"/>
        </w:rPr>
        <w:t xml:space="preserve">de </w:t>
      </w:r>
      <w:r w:rsidR="009F541A" w:rsidRPr="00A76E3D">
        <w:rPr>
          <w:rFonts w:ascii="Arial" w:hAnsi="Arial" w:cs="Arial"/>
          <w:color w:val="EE0000"/>
        </w:rPr>
        <w:t>202</w:t>
      </w:r>
      <w:r w:rsidR="003C7D7F" w:rsidRPr="00A76E3D">
        <w:rPr>
          <w:rFonts w:ascii="Arial" w:hAnsi="Arial" w:cs="Arial"/>
          <w:color w:val="EE0000"/>
        </w:rPr>
        <w:t>X</w:t>
      </w:r>
      <w:r w:rsidRPr="00A76E3D">
        <w:rPr>
          <w:rFonts w:ascii="Arial" w:hAnsi="Arial" w:cs="Arial"/>
          <w:color w:val="EE0000"/>
        </w:rPr>
        <w:t>.</w:t>
      </w:r>
    </w:p>
    <w:p w14:paraId="1AAFDEDF" w14:textId="77777777" w:rsidR="00793C5C" w:rsidRPr="00BD5CAE" w:rsidRDefault="00793C5C" w:rsidP="00E66137">
      <w:pPr>
        <w:spacing w:after="60"/>
        <w:ind w:left="-709" w:right="-709"/>
        <w:jc w:val="center"/>
        <w:rPr>
          <w:rFonts w:ascii="Arial" w:hAnsi="Arial" w:cs="Arial"/>
          <w:color w:val="000000"/>
          <w:sz w:val="16"/>
          <w:szCs w:val="16"/>
        </w:rPr>
      </w:pPr>
    </w:p>
    <w:p w14:paraId="6805D62B" w14:textId="77777777" w:rsidR="004E31A1" w:rsidRPr="00BD5CAE" w:rsidRDefault="003C7D7F" w:rsidP="00E66137">
      <w:pPr>
        <w:tabs>
          <w:tab w:val="left" w:pos="1908"/>
        </w:tabs>
        <w:spacing w:after="60"/>
        <w:ind w:left="-709" w:right="-709"/>
        <w:rPr>
          <w:rFonts w:ascii="Arial" w:hAnsi="Arial" w:cs="Arial"/>
          <w:color w:val="000000"/>
          <w:sz w:val="16"/>
          <w:szCs w:val="16"/>
        </w:rPr>
      </w:pPr>
      <w:r w:rsidRPr="00BD5CAE">
        <w:rPr>
          <w:rFonts w:ascii="Arial" w:hAnsi="Arial" w:cs="Arial"/>
          <w:color w:val="000000"/>
          <w:sz w:val="16"/>
          <w:szCs w:val="16"/>
        </w:rPr>
        <w:tab/>
      </w:r>
    </w:p>
    <w:p w14:paraId="42F62290" w14:textId="77777777" w:rsidR="003C7D7F" w:rsidRPr="00BD5CAE" w:rsidRDefault="003C7D7F" w:rsidP="00E66137">
      <w:pPr>
        <w:tabs>
          <w:tab w:val="left" w:pos="1908"/>
        </w:tabs>
        <w:spacing w:after="60"/>
        <w:ind w:left="-709" w:right="-709"/>
        <w:rPr>
          <w:rFonts w:ascii="Arial" w:hAnsi="Arial" w:cs="Arial"/>
          <w:color w:val="000000"/>
          <w:sz w:val="16"/>
          <w:szCs w:val="16"/>
        </w:rPr>
      </w:pPr>
    </w:p>
    <w:p w14:paraId="2BEE3206" w14:textId="77777777" w:rsidR="006D3C3A" w:rsidRPr="003310DE" w:rsidRDefault="006D3C3A" w:rsidP="00E66137">
      <w:pPr>
        <w:autoSpaceDE w:val="0"/>
        <w:autoSpaceDN w:val="0"/>
        <w:adjustRightInd w:val="0"/>
        <w:spacing w:after="60"/>
        <w:ind w:left="-709" w:right="-284"/>
        <w:jc w:val="center"/>
        <w:rPr>
          <w:rFonts w:ascii="Arial" w:hAnsi="Arial" w:cs="Arial"/>
          <w:b/>
        </w:rPr>
      </w:pPr>
    </w:p>
    <w:p w14:paraId="6C01D796" w14:textId="77777777" w:rsidR="006D3C3A" w:rsidRDefault="006D3C3A" w:rsidP="00E66137">
      <w:pPr>
        <w:shd w:val="clear" w:color="auto" w:fill="A6A6A6"/>
        <w:autoSpaceDE w:val="0"/>
        <w:autoSpaceDN w:val="0"/>
        <w:adjustRightInd w:val="0"/>
        <w:spacing w:after="60"/>
        <w:ind w:left="-709" w:right="-284"/>
        <w:rPr>
          <w:rFonts w:ascii="Arial" w:hAnsi="Arial" w:cs="Arial"/>
          <w:b/>
        </w:rPr>
      </w:pPr>
      <w:r>
        <w:rPr>
          <w:rFonts w:ascii="Arial" w:hAnsi="Arial" w:cs="Arial"/>
          <w:b/>
        </w:rPr>
        <w:t>ELABORADOR</w:t>
      </w:r>
    </w:p>
    <w:p w14:paraId="1DB8734E" w14:textId="77777777" w:rsidR="006D3C3A" w:rsidRPr="00B846E8" w:rsidRDefault="006D3C3A" w:rsidP="00E66137">
      <w:pPr>
        <w:autoSpaceDE w:val="0"/>
        <w:autoSpaceDN w:val="0"/>
        <w:adjustRightInd w:val="0"/>
        <w:spacing w:after="60"/>
        <w:ind w:left="-709" w:right="3260"/>
        <w:rPr>
          <w:rFonts w:ascii="Arial" w:hAnsi="Arial" w:cs="Arial"/>
          <w:b/>
          <w:bCs/>
        </w:rPr>
      </w:pPr>
      <w:r w:rsidRPr="00B846E8">
        <w:rPr>
          <w:rFonts w:ascii="Arial" w:hAnsi="Arial" w:cs="Arial"/>
          <w:b/>
          <w:bCs/>
        </w:rPr>
        <w:t>RESPONSÁVEL PELA ELABORAÇÃO DO PROJETO BÁSICO</w:t>
      </w:r>
    </w:p>
    <w:p w14:paraId="482C3AB2" w14:textId="77777777" w:rsidR="006D3C3A" w:rsidRDefault="006D3C3A" w:rsidP="00E66137">
      <w:pPr>
        <w:autoSpaceDE w:val="0"/>
        <w:autoSpaceDN w:val="0"/>
        <w:adjustRightInd w:val="0"/>
        <w:spacing w:after="60"/>
        <w:ind w:left="-709" w:right="3260"/>
        <w:rPr>
          <w:rFonts w:ascii="Arial" w:hAnsi="Arial" w:cs="Arial"/>
        </w:rPr>
      </w:pPr>
      <w:r w:rsidRPr="00B846E8">
        <w:rPr>
          <w:rFonts w:ascii="Arial" w:hAnsi="Arial" w:cs="Arial"/>
          <w:b/>
          <w:bCs/>
        </w:rPr>
        <w:t xml:space="preserve">Nome: </w:t>
      </w:r>
      <w:proofErr w:type="spellStart"/>
      <w:r>
        <w:rPr>
          <w:rFonts w:ascii="Arial" w:hAnsi="Arial" w:cs="Arial"/>
        </w:rPr>
        <w:t>xxxxxxxxxxxxxxxxxx</w:t>
      </w:r>
      <w:proofErr w:type="spellEnd"/>
    </w:p>
    <w:p w14:paraId="051EFCA7" w14:textId="77777777" w:rsidR="006D3C3A" w:rsidRDefault="006D3C3A" w:rsidP="00E66137">
      <w:pPr>
        <w:autoSpaceDE w:val="0"/>
        <w:autoSpaceDN w:val="0"/>
        <w:adjustRightInd w:val="0"/>
        <w:spacing w:after="60"/>
        <w:ind w:left="-709" w:right="3260"/>
        <w:rPr>
          <w:rFonts w:ascii="Arial" w:hAnsi="Arial" w:cs="Arial"/>
        </w:rPr>
      </w:pPr>
    </w:p>
    <w:p w14:paraId="10CF4CBE" w14:textId="77777777" w:rsidR="006D3C3A" w:rsidRDefault="006D3C3A" w:rsidP="00E66137">
      <w:pPr>
        <w:shd w:val="clear" w:color="auto" w:fill="A6A6A6"/>
        <w:autoSpaceDE w:val="0"/>
        <w:autoSpaceDN w:val="0"/>
        <w:adjustRightInd w:val="0"/>
        <w:spacing w:after="60"/>
        <w:ind w:left="-709" w:right="-284"/>
        <w:rPr>
          <w:rFonts w:ascii="Arial" w:hAnsi="Arial" w:cs="Arial"/>
          <w:b/>
        </w:rPr>
      </w:pPr>
      <w:r>
        <w:rPr>
          <w:rFonts w:ascii="Arial" w:hAnsi="Arial" w:cs="Arial"/>
          <w:b/>
        </w:rPr>
        <w:t>APROVAÇÃO</w:t>
      </w:r>
    </w:p>
    <w:p w14:paraId="7BBFBFBB" w14:textId="77777777" w:rsidR="006D3C3A" w:rsidRPr="00795C51" w:rsidRDefault="006D3C3A" w:rsidP="00E66137">
      <w:pPr>
        <w:autoSpaceDE w:val="0"/>
        <w:autoSpaceDN w:val="0"/>
        <w:adjustRightInd w:val="0"/>
        <w:spacing w:after="60"/>
        <w:ind w:left="-709" w:right="3260"/>
        <w:jc w:val="both"/>
        <w:rPr>
          <w:rFonts w:ascii="Arial" w:hAnsi="Arial" w:cs="Arial"/>
          <w:b/>
          <w:bCs/>
        </w:rPr>
      </w:pPr>
      <w:r w:rsidRPr="00795C51">
        <w:rPr>
          <w:rFonts w:ascii="Arial" w:hAnsi="Arial" w:cs="Arial"/>
          <w:b/>
          <w:bCs/>
        </w:rPr>
        <w:t xml:space="preserve">SECRETÁRIO (A) MUNICIPAL DE </w:t>
      </w:r>
      <w:r>
        <w:rPr>
          <w:rFonts w:ascii="Arial" w:hAnsi="Arial" w:cs="Arial"/>
          <w:b/>
          <w:bCs/>
        </w:rPr>
        <w:t>XXXXXXXXXXXXXXXXXX</w:t>
      </w:r>
    </w:p>
    <w:p w14:paraId="062B574F" w14:textId="77777777" w:rsidR="006D3C3A" w:rsidRDefault="006D3C3A" w:rsidP="00E66137">
      <w:pPr>
        <w:autoSpaceDE w:val="0"/>
        <w:autoSpaceDN w:val="0"/>
        <w:adjustRightInd w:val="0"/>
        <w:spacing w:after="60"/>
        <w:ind w:left="-709" w:right="3260"/>
        <w:rPr>
          <w:rFonts w:ascii="Arial" w:hAnsi="Arial" w:cs="Arial"/>
        </w:rPr>
      </w:pPr>
      <w:r w:rsidRPr="00795C51">
        <w:rPr>
          <w:rFonts w:ascii="Arial" w:hAnsi="Arial" w:cs="Arial"/>
          <w:b/>
          <w:bCs/>
        </w:rPr>
        <w:t xml:space="preserve">Nome: </w:t>
      </w:r>
      <w:proofErr w:type="spellStart"/>
      <w:r>
        <w:rPr>
          <w:rFonts w:ascii="Arial" w:hAnsi="Arial" w:cs="Arial"/>
        </w:rPr>
        <w:t>xxxxxxxxxxxxxxxxx</w:t>
      </w:r>
      <w:proofErr w:type="spellEnd"/>
    </w:p>
    <w:p w14:paraId="0667E90D" w14:textId="77777777" w:rsidR="006740B3" w:rsidRPr="00BD5CAE" w:rsidRDefault="006740B3">
      <w:pPr>
        <w:rPr>
          <w:rFonts w:ascii="Arial" w:hAnsi="Arial" w:cs="Arial"/>
        </w:rPr>
      </w:pPr>
    </w:p>
    <w:sectPr w:rsidR="006740B3" w:rsidRPr="00BD5CAE" w:rsidSect="005F3754">
      <w:pgSz w:w="11906" w:h="16838"/>
      <w:pgMar w:top="993" w:right="1274" w:bottom="1417" w:left="1701" w:header="708" w:footer="62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36D488" w14:textId="77777777" w:rsidR="004230EB" w:rsidRDefault="004230EB" w:rsidP="00793C5C">
      <w:pPr>
        <w:spacing w:after="0" w:line="240" w:lineRule="auto"/>
      </w:pPr>
      <w:r>
        <w:separator/>
      </w:r>
    </w:p>
  </w:endnote>
  <w:endnote w:type="continuationSeparator" w:id="0">
    <w:p w14:paraId="6516E11A" w14:textId="77777777" w:rsidR="004230EB" w:rsidRDefault="004230EB" w:rsidP="00793C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24D454" w14:textId="77777777" w:rsidR="004230EB" w:rsidRDefault="004230EB" w:rsidP="00793C5C">
      <w:pPr>
        <w:spacing w:after="0" w:line="240" w:lineRule="auto"/>
      </w:pPr>
      <w:r>
        <w:separator/>
      </w:r>
    </w:p>
  </w:footnote>
  <w:footnote w:type="continuationSeparator" w:id="0">
    <w:p w14:paraId="5C04B19E" w14:textId="77777777" w:rsidR="004230EB" w:rsidRDefault="004230EB" w:rsidP="00793C5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45BB3"/>
    <w:multiLevelType w:val="multilevel"/>
    <w:tmpl w:val="34C83C16"/>
    <w:lvl w:ilvl="0">
      <w:start w:val="7"/>
      <w:numFmt w:val="decimal"/>
      <w:lvlText w:val="%1"/>
      <w:lvlJc w:val="left"/>
      <w:pPr>
        <w:ind w:left="360" w:hanging="360"/>
      </w:pPr>
      <w:rPr>
        <w:rFonts w:hint="default"/>
      </w:rPr>
    </w:lvl>
    <w:lvl w:ilvl="1">
      <w:start w:val="6"/>
      <w:numFmt w:val="decimal"/>
      <w:lvlText w:val="%1.%2"/>
      <w:lvlJc w:val="left"/>
      <w:pPr>
        <w:ind w:left="-349" w:hanging="360"/>
      </w:pPr>
      <w:rPr>
        <w:rFonts w:hint="default"/>
      </w:rPr>
    </w:lvl>
    <w:lvl w:ilvl="2">
      <w:start w:val="1"/>
      <w:numFmt w:val="decimal"/>
      <w:lvlText w:val="%1.%2.%3"/>
      <w:lvlJc w:val="left"/>
      <w:pPr>
        <w:ind w:left="-698" w:hanging="720"/>
      </w:pPr>
      <w:rPr>
        <w:rFonts w:hint="default"/>
      </w:rPr>
    </w:lvl>
    <w:lvl w:ilvl="3">
      <w:start w:val="1"/>
      <w:numFmt w:val="decimal"/>
      <w:lvlText w:val="%1.%2.%3.%4"/>
      <w:lvlJc w:val="left"/>
      <w:pPr>
        <w:ind w:left="-1407" w:hanging="720"/>
      </w:pPr>
      <w:rPr>
        <w:rFonts w:hint="default"/>
      </w:rPr>
    </w:lvl>
    <w:lvl w:ilvl="4">
      <w:start w:val="1"/>
      <w:numFmt w:val="decimal"/>
      <w:lvlText w:val="%1.%2.%3.%4.%5"/>
      <w:lvlJc w:val="left"/>
      <w:pPr>
        <w:ind w:left="-1756" w:hanging="1080"/>
      </w:pPr>
      <w:rPr>
        <w:rFonts w:hint="default"/>
      </w:rPr>
    </w:lvl>
    <w:lvl w:ilvl="5">
      <w:start w:val="1"/>
      <w:numFmt w:val="decimal"/>
      <w:lvlText w:val="%1.%2.%3.%4.%5.%6"/>
      <w:lvlJc w:val="left"/>
      <w:pPr>
        <w:ind w:left="-2465" w:hanging="1080"/>
      </w:pPr>
      <w:rPr>
        <w:rFonts w:hint="default"/>
      </w:rPr>
    </w:lvl>
    <w:lvl w:ilvl="6">
      <w:start w:val="1"/>
      <w:numFmt w:val="decimal"/>
      <w:lvlText w:val="%1.%2.%3.%4.%5.%6.%7"/>
      <w:lvlJc w:val="left"/>
      <w:pPr>
        <w:ind w:left="-2814" w:hanging="1440"/>
      </w:pPr>
      <w:rPr>
        <w:rFonts w:hint="default"/>
      </w:rPr>
    </w:lvl>
    <w:lvl w:ilvl="7">
      <w:start w:val="1"/>
      <w:numFmt w:val="decimal"/>
      <w:lvlText w:val="%1.%2.%3.%4.%5.%6.%7.%8"/>
      <w:lvlJc w:val="left"/>
      <w:pPr>
        <w:ind w:left="-3523" w:hanging="1440"/>
      </w:pPr>
      <w:rPr>
        <w:rFonts w:hint="default"/>
      </w:rPr>
    </w:lvl>
    <w:lvl w:ilvl="8">
      <w:start w:val="1"/>
      <w:numFmt w:val="decimal"/>
      <w:lvlText w:val="%1.%2.%3.%4.%5.%6.%7.%8.%9"/>
      <w:lvlJc w:val="left"/>
      <w:pPr>
        <w:ind w:left="-3872" w:hanging="1800"/>
      </w:pPr>
      <w:rPr>
        <w:rFonts w:hint="default"/>
      </w:rPr>
    </w:lvl>
  </w:abstractNum>
  <w:abstractNum w:abstractNumId="1" w15:restartNumberingAfterBreak="0">
    <w:nsid w:val="03AA39E6"/>
    <w:multiLevelType w:val="hybridMultilevel"/>
    <w:tmpl w:val="D25484E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80F4AB9"/>
    <w:multiLevelType w:val="multilevel"/>
    <w:tmpl w:val="D7DA708C"/>
    <w:lvl w:ilvl="0">
      <w:start w:val="1"/>
      <w:numFmt w:val="decimal"/>
      <w:pStyle w:val="Nivel01"/>
      <w:lvlText w:val="%1."/>
      <w:lvlJc w:val="left"/>
      <w:pPr>
        <w:ind w:left="1495" w:hanging="360"/>
      </w:pPr>
      <w:rPr>
        <w:rFonts w:hint="default"/>
        <w:b/>
      </w:rPr>
    </w:lvl>
    <w:lvl w:ilvl="1">
      <w:start w:val="1"/>
      <w:numFmt w:val="decimal"/>
      <w:pStyle w:val="Nivel2-Opcional"/>
      <w:lvlText w:val="%1.%2."/>
      <w:lvlJc w:val="left"/>
      <w:pPr>
        <w:ind w:left="1709" w:hanging="432"/>
      </w:pPr>
      <w:rPr>
        <w:rFonts w:hint="default"/>
        <w:b w:val="0"/>
        <w:i w:val="0"/>
        <w:strike w:val="0"/>
        <w:color w:val="auto"/>
        <w:sz w:val="20"/>
        <w:szCs w:val="20"/>
        <w:u w:val="none"/>
      </w:rPr>
    </w:lvl>
    <w:lvl w:ilvl="2">
      <w:start w:val="1"/>
      <w:numFmt w:val="decimal"/>
      <w:pStyle w:val="Nivel3"/>
      <w:lvlText w:val="%1.%2.%3"/>
      <w:lvlJc w:val="left"/>
      <w:pPr>
        <w:ind w:left="3624" w:hanging="504"/>
      </w:pPr>
      <w:rPr>
        <w:rFonts w:hint="default"/>
        <w:b w:val="0"/>
        <w:i w:val="0"/>
        <w:strike w:val="0"/>
        <w:color w:val="000000" w:themeColor="text1"/>
        <w:sz w:val="20"/>
        <w:szCs w:val="20"/>
      </w:rPr>
    </w:lvl>
    <w:lvl w:ilvl="3">
      <w:start w:val="1"/>
      <w:numFmt w:val="decimal"/>
      <w:pStyle w:val="Nvel4-R"/>
      <w:lvlText w:val="%1.%2.%3.%4."/>
      <w:lvlJc w:val="left"/>
      <w:pPr>
        <w:ind w:left="3626" w:hanging="648"/>
      </w:pPr>
    </w:lvl>
    <w:lvl w:ilvl="4">
      <w:start w:val="1"/>
      <w:numFmt w:val="decimal"/>
      <w:pStyle w:val="Nivel5"/>
      <w:lvlText w:val="%1.%2.%3.%4.%5."/>
      <w:lvlJc w:val="left"/>
      <w:pPr>
        <w:ind w:left="3367" w:hanging="792"/>
      </w:pPr>
      <w:rPr>
        <w:rFonts w:hint="default"/>
      </w:rPr>
    </w:lvl>
    <w:lvl w:ilvl="5">
      <w:start w:val="1"/>
      <w:numFmt w:val="decimal"/>
      <w:lvlText w:val="%1.%2.%3.%4.%5.%6."/>
      <w:lvlJc w:val="left"/>
      <w:pPr>
        <w:ind w:left="3871" w:hanging="936"/>
      </w:pPr>
      <w:rPr>
        <w:rFonts w:hint="default"/>
      </w:rPr>
    </w:lvl>
    <w:lvl w:ilvl="6">
      <w:start w:val="1"/>
      <w:numFmt w:val="decimal"/>
      <w:lvlText w:val="%1.%2.%3.%4.%5.%6.%7."/>
      <w:lvlJc w:val="left"/>
      <w:pPr>
        <w:ind w:left="4375" w:hanging="1080"/>
      </w:pPr>
      <w:rPr>
        <w:rFonts w:hint="default"/>
      </w:rPr>
    </w:lvl>
    <w:lvl w:ilvl="7">
      <w:start w:val="1"/>
      <w:numFmt w:val="decimal"/>
      <w:lvlText w:val="%1.%2.%3.%4.%5.%6.%7.%8."/>
      <w:lvlJc w:val="left"/>
      <w:pPr>
        <w:ind w:left="4879" w:hanging="1224"/>
      </w:pPr>
      <w:rPr>
        <w:rFonts w:hint="default"/>
      </w:rPr>
    </w:lvl>
    <w:lvl w:ilvl="8">
      <w:start w:val="1"/>
      <w:numFmt w:val="decimal"/>
      <w:lvlText w:val="%1.%2.%3.%4.%5.%6.%7.%8.%9."/>
      <w:lvlJc w:val="left"/>
      <w:pPr>
        <w:ind w:left="5455" w:hanging="1440"/>
      </w:pPr>
      <w:rPr>
        <w:rFonts w:hint="default"/>
      </w:rPr>
    </w:lvl>
  </w:abstractNum>
  <w:abstractNum w:abstractNumId="3" w15:restartNumberingAfterBreak="0">
    <w:nsid w:val="0B544B4C"/>
    <w:multiLevelType w:val="hybridMultilevel"/>
    <w:tmpl w:val="02C80F08"/>
    <w:lvl w:ilvl="0" w:tplc="B27E15DC">
      <w:start w:val="11"/>
      <w:numFmt w:val="decimal"/>
      <w:lvlText w:val="%1"/>
      <w:lvlJc w:val="left"/>
      <w:pPr>
        <w:ind w:left="-349" w:hanging="360"/>
      </w:pPr>
      <w:rPr>
        <w:rFonts w:hint="default"/>
      </w:rPr>
    </w:lvl>
    <w:lvl w:ilvl="1" w:tplc="04160019">
      <w:start w:val="1"/>
      <w:numFmt w:val="lowerLetter"/>
      <w:lvlText w:val="%2."/>
      <w:lvlJc w:val="left"/>
      <w:pPr>
        <w:ind w:left="371" w:hanging="360"/>
      </w:pPr>
    </w:lvl>
    <w:lvl w:ilvl="2" w:tplc="0416001B">
      <w:start w:val="1"/>
      <w:numFmt w:val="lowerRoman"/>
      <w:lvlText w:val="%3."/>
      <w:lvlJc w:val="right"/>
      <w:pPr>
        <w:ind w:left="1091" w:hanging="180"/>
      </w:pPr>
    </w:lvl>
    <w:lvl w:ilvl="3" w:tplc="0416000F">
      <w:start w:val="1"/>
      <w:numFmt w:val="decimal"/>
      <w:lvlText w:val="%4."/>
      <w:lvlJc w:val="left"/>
      <w:pPr>
        <w:ind w:left="1811" w:hanging="360"/>
      </w:pPr>
    </w:lvl>
    <w:lvl w:ilvl="4" w:tplc="04160019">
      <w:start w:val="1"/>
      <w:numFmt w:val="lowerLetter"/>
      <w:lvlText w:val="%5."/>
      <w:lvlJc w:val="left"/>
      <w:pPr>
        <w:ind w:left="2531" w:hanging="360"/>
      </w:pPr>
    </w:lvl>
    <w:lvl w:ilvl="5" w:tplc="0416001B" w:tentative="1">
      <w:start w:val="1"/>
      <w:numFmt w:val="lowerRoman"/>
      <w:lvlText w:val="%6."/>
      <w:lvlJc w:val="right"/>
      <w:pPr>
        <w:ind w:left="3251" w:hanging="180"/>
      </w:pPr>
    </w:lvl>
    <w:lvl w:ilvl="6" w:tplc="0416000F" w:tentative="1">
      <w:start w:val="1"/>
      <w:numFmt w:val="decimal"/>
      <w:lvlText w:val="%7."/>
      <w:lvlJc w:val="left"/>
      <w:pPr>
        <w:ind w:left="3971" w:hanging="360"/>
      </w:pPr>
    </w:lvl>
    <w:lvl w:ilvl="7" w:tplc="04160019" w:tentative="1">
      <w:start w:val="1"/>
      <w:numFmt w:val="lowerLetter"/>
      <w:lvlText w:val="%8."/>
      <w:lvlJc w:val="left"/>
      <w:pPr>
        <w:ind w:left="4691" w:hanging="360"/>
      </w:pPr>
    </w:lvl>
    <w:lvl w:ilvl="8" w:tplc="0416001B" w:tentative="1">
      <w:start w:val="1"/>
      <w:numFmt w:val="lowerRoman"/>
      <w:lvlText w:val="%9."/>
      <w:lvlJc w:val="right"/>
      <w:pPr>
        <w:ind w:left="5411" w:hanging="180"/>
      </w:pPr>
    </w:lvl>
  </w:abstractNum>
  <w:abstractNum w:abstractNumId="4" w15:restartNumberingAfterBreak="0">
    <w:nsid w:val="0D2E5B2E"/>
    <w:multiLevelType w:val="multilevel"/>
    <w:tmpl w:val="81E6D638"/>
    <w:lvl w:ilvl="0">
      <w:start w:val="3"/>
      <w:numFmt w:val="decimal"/>
      <w:lvlText w:val="%1"/>
      <w:lvlJc w:val="left"/>
      <w:pPr>
        <w:ind w:left="360" w:hanging="360"/>
      </w:pPr>
      <w:rPr>
        <w:rFonts w:hint="default"/>
      </w:rPr>
    </w:lvl>
    <w:lvl w:ilvl="1">
      <w:start w:val="1"/>
      <w:numFmt w:val="decimal"/>
      <w:lvlText w:val="%1.%2"/>
      <w:lvlJc w:val="left"/>
      <w:pPr>
        <w:ind w:left="1637" w:hanging="360"/>
      </w:pPr>
      <w:rPr>
        <w:rFonts w:hint="default"/>
      </w:rPr>
    </w:lvl>
    <w:lvl w:ilvl="2">
      <w:start w:val="1"/>
      <w:numFmt w:val="decimal"/>
      <w:lvlText w:val="%1.%2.%3"/>
      <w:lvlJc w:val="left"/>
      <w:pPr>
        <w:ind w:left="3274" w:hanging="720"/>
      </w:pPr>
      <w:rPr>
        <w:rFonts w:hint="default"/>
      </w:rPr>
    </w:lvl>
    <w:lvl w:ilvl="3">
      <w:start w:val="1"/>
      <w:numFmt w:val="decimal"/>
      <w:lvlText w:val="%1.%2.%3.%4"/>
      <w:lvlJc w:val="left"/>
      <w:pPr>
        <w:ind w:left="4551" w:hanging="720"/>
      </w:pPr>
      <w:rPr>
        <w:rFonts w:hint="default"/>
      </w:rPr>
    </w:lvl>
    <w:lvl w:ilvl="4">
      <w:start w:val="1"/>
      <w:numFmt w:val="decimal"/>
      <w:lvlText w:val="%1.%2.%3.%4.%5"/>
      <w:lvlJc w:val="left"/>
      <w:pPr>
        <w:ind w:left="6188" w:hanging="1080"/>
      </w:pPr>
      <w:rPr>
        <w:rFonts w:hint="default"/>
      </w:rPr>
    </w:lvl>
    <w:lvl w:ilvl="5">
      <w:start w:val="1"/>
      <w:numFmt w:val="decimal"/>
      <w:lvlText w:val="%1.%2.%3.%4.%5.%6"/>
      <w:lvlJc w:val="left"/>
      <w:pPr>
        <w:ind w:left="7465" w:hanging="1080"/>
      </w:pPr>
      <w:rPr>
        <w:rFonts w:hint="default"/>
      </w:rPr>
    </w:lvl>
    <w:lvl w:ilvl="6">
      <w:start w:val="1"/>
      <w:numFmt w:val="decimal"/>
      <w:lvlText w:val="%1.%2.%3.%4.%5.%6.%7"/>
      <w:lvlJc w:val="left"/>
      <w:pPr>
        <w:ind w:left="9102" w:hanging="1440"/>
      </w:pPr>
      <w:rPr>
        <w:rFonts w:hint="default"/>
      </w:rPr>
    </w:lvl>
    <w:lvl w:ilvl="7">
      <w:start w:val="1"/>
      <w:numFmt w:val="decimal"/>
      <w:lvlText w:val="%1.%2.%3.%4.%5.%6.%7.%8"/>
      <w:lvlJc w:val="left"/>
      <w:pPr>
        <w:ind w:left="10379" w:hanging="1440"/>
      </w:pPr>
      <w:rPr>
        <w:rFonts w:hint="default"/>
      </w:rPr>
    </w:lvl>
    <w:lvl w:ilvl="8">
      <w:start w:val="1"/>
      <w:numFmt w:val="decimal"/>
      <w:lvlText w:val="%1.%2.%3.%4.%5.%6.%7.%8.%9"/>
      <w:lvlJc w:val="left"/>
      <w:pPr>
        <w:ind w:left="12016" w:hanging="1800"/>
      </w:pPr>
      <w:rPr>
        <w:rFonts w:hint="default"/>
      </w:rPr>
    </w:lvl>
  </w:abstractNum>
  <w:abstractNum w:abstractNumId="5" w15:restartNumberingAfterBreak="0">
    <w:nsid w:val="10401CBA"/>
    <w:multiLevelType w:val="hybridMultilevel"/>
    <w:tmpl w:val="6EC6FE6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175A1950"/>
    <w:multiLevelType w:val="hybridMultilevel"/>
    <w:tmpl w:val="5ECADFD8"/>
    <w:lvl w:ilvl="0" w:tplc="D69E07BE">
      <w:start w:val="1"/>
      <w:numFmt w:val="decimal"/>
      <w:lvlText w:val="%1."/>
      <w:lvlJc w:val="left"/>
      <w:pPr>
        <w:ind w:left="218" w:hanging="360"/>
      </w:pPr>
      <w:rPr>
        <w:rFonts w:hint="default"/>
        <w:color w:val="000000"/>
      </w:rPr>
    </w:lvl>
    <w:lvl w:ilvl="1" w:tplc="0C0A0019" w:tentative="1">
      <w:start w:val="1"/>
      <w:numFmt w:val="lowerLetter"/>
      <w:lvlText w:val="%2."/>
      <w:lvlJc w:val="left"/>
      <w:pPr>
        <w:ind w:left="938" w:hanging="360"/>
      </w:pPr>
    </w:lvl>
    <w:lvl w:ilvl="2" w:tplc="0C0A001B" w:tentative="1">
      <w:start w:val="1"/>
      <w:numFmt w:val="lowerRoman"/>
      <w:lvlText w:val="%3."/>
      <w:lvlJc w:val="right"/>
      <w:pPr>
        <w:ind w:left="1658" w:hanging="180"/>
      </w:pPr>
    </w:lvl>
    <w:lvl w:ilvl="3" w:tplc="0C0A000F" w:tentative="1">
      <w:start w:val="1"/>
      <w:numFmt w:val="decimal"/>
      <w:lvlText w:val="%4."/>
      <w:lvlJc w:val="left"/>
      <w:pPr>
        <w:ind w:left="2378" w:hanging="360"/>
      </w:pPr>
    </w:lvl>
    <w:lvl w:ilvl="4" w:tplc="0C0A0019" w:tentative="1">
      <w:start w:val="1"/>
      <w:numFmt w:val="lowerLetter"/>
      <w:lvlText w:val="%5."/>
      <w:lvlJc w:val="left"/>
      <w:pPr>
        <w:ind w:left="3098" w:hanging="360"/>
      </w:pPr>
    </w:lvl>
    <w:lvl w:ilvl="5" w:tplc="0C0A001B" w:tentative="1">
      <w:start w:val="1"/>
      <w:numFmt w:val="lowerRoman"/>
      <w:lvlText w:val="%6."/>
      <w:lvlJc w:val="right"/>
      <w:pPr>
        <w:ind w:left="3818" w:hanging="180"/>
      </w:pPr>
    </w:lvl>
    <w:lvl w:ilvl="6" w:tplc="0C0A000F" w:tentative="1">
      <w:start w:val="1"/>
      <w:numFmt w:val="decimal"/>
      <w:lvlText w:val="%7."/>
      <w:lvlJc w:val="left"/>
      <w:pPr>
        <w:ind w:left="4538" w:hanging="360"/>
      </w:pPr>
    </w:lvl>
    <w:lvl w:ilvl="7" w:tplc="0C0A0019" w:tentative="1">
      <w:start w:val="1"/>
      <w:numFmt w:val="lowerLetter"/>
      <w:lvlText w:val="%8."/>
      <w:lvlJc w:val="left"/>
      <w:pPr>
        <w:ind w:left="5258" w:hanging="360"/>
      </w:pPr>
    </w:lvl>
    <w:lvl w:ilvl="8" w:tplc="0C0A001B" w:tentative="1">
      <w:start w:val="1"/>
      <w:numFmt w:val="lowerRoman"/>
      <w:lvlText w:val="%9."/>
      <w:lvlJc w:val="right"/>
      <w:pPr>
        <w:ind w:left="5978" w:hanging="180"/>
      </w:pPr>
    </w:lvl>
  </w:abstractNum>
  <w:abstractNum w:abstractNumId="7" w15:restartNumberingAfterBreak="0">
    <w:nsid w:val="1C547597"/>
    <w:multiLevelType w:val="multilevel"/>
    <w:tmpl w:val="05E8F8A6"/>
    <w:lvl w:ilvl="0">
      <w:start w:val="7"/>
      <w:numFmt w:val="decimal"/>
      <w:lvlText w:val="%1"/>
      <w:lvlJc w:val="left"/>
      <w:pPr>
        <w:ind w:left="790" w:hanging="790"/>
      </w:pPr>
    </w:lvl>
    <w:lvl w:ilvl="1">
      <w:start w:val="2"/>
      <w:numFmt w:val="decimal"/>
      <w:lvlText w:val="%1.%2"/>
      <w:lvlJc w:val="left"/>
      <w:pPr>
        <w:ind w:left="931" w:hanging="790"/>
      </w:pPr>
    </w:lvl>
    <w:lvl w:ilvl="2">
      <w:start w:val="4"/>
      <w:numFmt w:val="decimal"/>
      <w:lvlText w:val="%1.%2.%3"/>
      <w:lvlJc w:val="left"/>
      <w:pPr>
        <w:ind w:left="1072" w:hanging="790"/>
      </w:pPr>
    </w:lvl>
    <w:lvl w:ilvl="3">
      <w:start w:val="2"/>
      <w:numFmt w:val="decimal"/>
      <w:lvlText w:val="%1.%2.%3.%4"/>
      <w:lvlJc w:val="left"/>
      <w:pPr>
        <w:ind w:left="1213" w:hanging="790"/>
      </w:pPr>
    </w:lvl>
    <w:lvl w:ilvl="4">
      <w:start w:val="1"/>
      <w:numFmt w:val="decimal"/>
      <w:lvlText w:val="%1.%2.%3.%4.%5"/>
      <w:lvlJc w:val="left"/>
      <w:pPr>
        <w:ind w:left="1644" w:hanging="1080"/>
      </w:pPr>
    </w:lvl>
    <w:lvl w:ilvl="5">
      <w:start w:val="1"/>
      <w:numFmt w:val="decimal"/>
      <w:lvlText w:val="%1.%2.%3.%4.%5.%6"/>
      <w:lvlJc w:val="left"/>
      <w:pPr>
        <w:ind w:left="1785" w:hanging="1080"/>
      </w:pPr>
    </w:lvl>
    <w:lvl w:ilvl="6">
      <w:start w:val="1"/>
      <w:numFmt w:val="decimal"/>
      <w:lvlText w:val="%1.%2.%3.%4.%5.%6.%7"/>
      <w:lvlJc w:val="left"/>
      <w:pPr>
        <w:ind w:left="2286" w:hanging="1440"/>
      </w:pPr>
    </w:lvl>
    <w:lvl w:ilvl="7">
      <w:start w:val="1"/>
      <w:numFmt w:val="decimal"/>
      <w:lvlText w:val="%1.%2.%3.%4.%5.%6.%7.%8"/>
      <w:lvlJc w:val="left"/>
      <w:pPr>
        <w:ind w:left="2427" w:hanging="1440"/>
      </w:pPr>
    </w:lvl>
    <w:lvl w:ilvl="8">
      <w:start w:val="1"/>
      <w:numFmt w:val="decimal"/>
      <w:lvlText w:val="%1.%2.%3.%4.%5.%6.%7.%8.%9"/>
      <w:lvlJc w:val="left"/>
      <w:pPr>
        <w:ind w:left="2928" w:hanging="1800"/>
      </w:pPr>
    </w:lvl>
  </w:abstractNum>
  <w:abstractNum w:abstractNumId="8" w15:restartNumberingAfterBreak="0">
    <w:nsid w:val="1D5C100D"/>
    <w:multiLevelType w:val="multilevel"/>
    <w:tmpl w:val="A06A9C6C"/>
    <w:lvl w:ilvl="0">
      <w:start w:val="1"/>
      <w:numFmt w:val="decimal"/>
      <w:pStyle w:val="Nivel1"/>
      <w:lvlText w:val="%1."/>
      <w:lvlJc w:val="left"/>
      <w:pPr>
        <w:ind w:left="360" w:hanging="360"/>
      </w:pPr>
      <w:rPr>
        <w:rFonts w:hint="default"/>
        <w:b/>
        <w:color w:val="auto"/>
      </w:rPr>
    </w:lvl>
    <w:lvl w:ilvl="1">
      <w:start w:val="4"/>
      <w:numFmt w:val="decimal"/>
      <w:pStyle w:val="Nvel2-Opcional"/>
      <w:lvlText w:val="%1.%2."/>
      <w:lvlJc w:val="left"/>
      <w:pPr>
        <w:ind w:left="432" w:hanging="432"/>
      </w:pPr>
      <w:rPr>
        <w:rFonts w:hint="default"/>
        <w:b w:val="0"/>
        <w:i w:val="0"/>
        <w:strike w:val="0"/>
        <w:dstrike w:val="0"/>
        <w:color w:val="auto"/>
        <w:u w:val="none"/>
        <w:effect w:val="none"/>
      </w:rPr>
    </w:lvl>
    <w:lvl w:ilvl="2">
      <w:start w:val="1"/>
      <w:numFmt w:val="decimal"/>
      <w:lvlText w:val="%1.%2.%3."/>
      <w:lvlJc w:val="left"/>
      <w:pPr>
        <w:ind w:left="1072" w:hanging="504"/>
      </w:pPr>
      <w:rPr>
        <w:rFonts w:hint="default"/>
        <w:b w:val="0"/>
        <w:i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D754E2C"/>
    <w:multiLevelType w:val="multilevel"/>
    <w:tmpl w:val="261AFB1E"/>
    <w:lvl w:ilvl="0">
      <w:start w:val="6"/>
      <w:numFmt w:val="decimal"/>
      <w:lvlText w:val="%1"/>
      <w:lvlJc w:val="left"/>
      <w:pPr>
        <w:ind w:left="-207" w:hanging="360"/>
      </w:pPr>
      <w:rPr>
        <w:rFonts w:hint="default"/>
      </w:rPr>
    </w:lvl>
    <w:lvl w:ilvl="1">
      <w:start w:val="1"/>
      <w:numFmt w:val="decimal"/>
      <w:isLgl/>
      <w:lvlText w:val="%1.%2"/>
      <w:lvlJc w:val="left"/>
      <w:pPr>
        <w:ind w:left="33" w:hanging="600"/>
      </w:pPr>
      <w:rPr>
        <w:rFonts w:hint="default"/>
      </w:rPr>
    </w:lvl>
    <w:lvl w:ilvl="2">
      <w:start w:val="1"/>
      <w:numFmt w:val="decimal"/>
      <w:isLgl/>
      <w:lvlText w:val="%1.%2.%3"/>
      <w:lvlJc w:val="left"/>
      <w:pPr>
        <w:ind w:left="153" w:hanging="720"/>
      </w:pPr>
      <w:rPr>
        <w:rFonts w:hint="default"/>
      </w:rPr>
    </w:lvl>
    <w:lvl w:ilvl="3">
      <w:start w:val="1"/>
      <w:numFmt w:val="decimal"/>
      <w:isLgl/>
      <w:lvlText w:val="%1.%2.%3.%4"/>
      <w:lvlJc w:val="left"/>
      <w:pPr>
        <w:ind w:left="513" w:hanging="1080"/>
      </w:pPr>
      <w:rPr>
        <w:rFonts w:hint="default"/>
      </w:rPr>
    </w:lvl>
    <w:lvl w:ilvl="4">
      <w:start w:val="1"/>
      <w:numFmt w:val="decimal"/>
      <w:isLgl/>
      <w:lvlText w:val="%1.%2.%3.%4.%5"/>
      <w:lvlJc w:val="left"/>
      <w:pPr>
        <w:ind w:left="513" w:hanging="1080"/>
      </w:pPr>
      <w:rPr>
        <w:rFonts w:hint="default"/>
      </w:rPr>
    </w:lvl>
    <w:lvl w:ilvl="5">
      <w:start w:val="1"/>
      <w:numFmt w:val="decimal"/>
      <w:isLgl/>
      <w:lvlText w:val="%1.%2.%3.%4.%5.%6"/>
      <w:lvlJc w:val="left"/>
      <w:pPr>
        <w:ind w:left="873" w:hanging="1440"/>
      </w:pPr>
      <w:rPr>
        <w:rFonts w:hint="default"/>
      </w:rPr>
    </w:lvl>
    <w:lvl w:ilvl="6">
      <w:start w:val="1"/>
      <w:numFmt w:val="decimal"/>
      <w:isLgl/>
      <w:lvlText w:val="%1.%2.%3.%4.%5.%6.%7"/>
      <w:lvlJc w:val="left"/>
      <w:pPr>
        <w:ind w:left="873" w:hanging="1440"/>
      </w:pPr>
      <w:rPr>
        <w:rFonts w:hint="default"/>
      </w:rPr>
    </w:lvl>
    <w:lvl w:ilvl="7">
      <w:start w:val="1"/>
      <w:numFmt w:val="decimal"/>
      <w:isLgl/>
      <w:lvlText w:val="%1.%2.%3.%4.%5.%6.%7.%8"/>
      <w:lvlJc w:val="left"/>
      <w:pPr>
        <w:ind w:left="1233" w:hanging="1800"/>
      </w:pPr>
      <w:rPr>
        <w:rFonts w:hint="default"/>
      </w:rPr>
    </w:lvl>
    <w:lvl w:ilvl="8">
      <w:start w:val="1"/>
      <w:numFmt w:val="decimal"/>
      <w:isLgl/>
      <w:lvlText w:val="%1.%2.%3.%4.%5.%6.%7.%8.%9"/>
      <w:lvlJc w:val="left"/>
      <w:pPr>
        <w:ind w:left="1233" w:hanging="1800"/>
      </w:pPr>
      <w:rPr>
        <w:rFonts w:hint="default"/>
      </w:rPr>
    </w:lvl>
  </w:abstractNum>
  <w:abstractNum w:abstractNumId="10" w15:restartNumberingAfterBreak="0">
    <w:nsid w:val="2DBC3BEB"/>
    <w:multiLevelType w:val="hybridMultilevel"/>
    <w:tmpl w:val="ACF4833A"/>
    <w:lvl w:ilvl="0" w:tplc="04160001">
      <w:start w:val="1"/>
      <w:numFmt w:val="bullet"/>
      <w:lvlText w:val=""/>
      <w:lvlJc w:val="left"/>
      <w:pPr>
        <w:ind w:left="11" w:hanging="360"/>
      </w:pPr>
      <w:rPr>
        <w:rFonts w:ascii="Symbol" w:hAnsi="Symbol" w:hint="default"/>
      </w:rPr>
    </w:lvl>
    <w:lvl w:ilvl="1" w:tplc="04160003" w:tentative="1">
      <w:start w:val="1"/>
      <w:numFmt w:val="bullet"/>
      <w:pStyle w:val="Nvel02"/>
      <w:lvlText w:val="o"/>
      <w:lvlJc w:val="left"/>
      <w:pPr>
        <w:ind w:left="731" w:hanging="360"/>
      </w:pPr>
      <w:rPr>
        <w:rFonts w:ascii="Courier New" w:hAnsi="Courier New" w:cs="Courier New" w:hint="default"/>
      </w:rPr>
    </w:lvl>
    <w:lvl w:ilvl="2" w:tplc="04160005" w:tentative="1">
      <w:start w:val="1"/>
      <w:numFmt w:val="bullet"/>
      <w:lvlText w:val=""/>
      <w:lvlJc w:val="left"/>
      <w:pPr>
        <w:ind w:left="1451" w:hanging="360"/>
      </w:pPr>
      <w:rPr>
        <w:rFonts w:ascii="Wingdings" w:hAnsi="Wingdings" w:hint="default"/>
      </w:rPr>
    </w:lvl>
    <w:lvl w:ilvl="3" w:tplc="04160001" w:tentative="1">
      <w:start w:val="1"/>
      <w:numFmt w:val="bullet"/>
      <w:pStyle w:val="Nivel4"/>
      <w:lvlText w:val=""/>
      <w:lvlJc w:val="left"/>
      <w:pPr>
        <w:ind w:left="2171" w:hanging="360"/>
      </w:pPr>
      <w:rPr>
        <w:rFonts w:ascii="Symbol" w:hAnsi="Symbol" w:hint="default"/>
      </w:rPr>
    </w:lvl>
    <w:lvl w:ilvl="4" w:tplc="04160003" w:tentative="1">
      <w:start w:val="1"/>
      <w:numFmt w:val="bullet"/>
      <w:lvlText w:val="o"/>
      <w:lvlJc w:val="left"/>
      <w:pPr>
        <w:ind w:left="2891" w:hanging="360"/>
      </w:pPr>
      <w:rPr>
        <w:rFonts w:ascii="Courier New" w:hAnsi="Courier New" w:cs="Courier New" w:hint="default"/>
      </w:rPr>
    </w:lvl>
    <w:lvl w:ilvl="5" w:tplc="04160005" w:tentative="1">
      <w:start w:val="1"/>
      <w:numFmt w:val="bullet"/>
      <w:lvlText w:val=""/>
      <w:lvlJc w:val="left"/>
      <w:pPr>
        <w:ind w:left="3611" w:hanging="360"/>
      </w:pPr>
      <w:rPr>
        <w:rFonts w:ascii="Wingdings" w:hAnsi="Wingdings" w:hint="default"/>
      </w:rPr>
    </w:lvl>
    <w:lvl w:ilvl="6" w:tplc="04160001" w:tentative="1">
      <w:start w:val="1"/>
      <w:numFmt w:val="bullet"/>
      <w:lvlText w:val=""/>
      <w:lvlJc w:val="left"/>
      <w:pPr>
        <w:ind w:left="4331" w:hanging="360"/>
      </w:pPr>
      <w:rPr>
        <w:rFonts w:ascii="Symbol" w:hAnsi="Symbol" w:hint="default"/>
      </w:rPr>
    </w:lvl>
    <w:lvl w:ilvl="7" w:tplc="04160003" w:tentative="1">
      <w:start w:val="1"/>
      <w:numFmt w:val="bullet"/>
      <w:lvlText w:val="o"/>
      <w:lvlJc w:val="left"/>
      <w:pPr>
        <w:ind w:left="5051" w:hanging="360"/>
      </w:pPr>
      <w:rPr>
        <w:rFonts w:ascii="Courier New" w:hAnsi="Courier New" w:cs="Courier New" w:hint="default"/>
      </w:rPr>
    </w:lvl>
    <w:lvl w:ilvl="8" w:tplc="04160005" w:tentative="1">
      <w:start w:val="1"/>
      <w:numFmt w:val="bullet"/>
      <w:lvlText w:val=""/>
      <w:lvlJc w:val="left"/>
      <w:pPr>
        <w:ind w:left="5771" w:hanging="360"/>
      </w:pPr>
      <w:rPr>
        <w:rFonts w:ascii="Wingdings" w:hAnsi="Wingdings" w:hint="default"/>
      </w:rPr>
    </w:lvl>
  </w:abstractNum>
  <w:abstractNum w:abstractNumId="11" w15:restartNumberingAfterBreak="0">
    <w:nsid w:val="3F402C13"/>
    <w:multiLevelType w:val="multilevel"/>
    <w:tmpl w:val="9DC4D9CC"/>
    <w:lvl w:ilvl="0">
      <w:start w:val="7"/>
      <w:numFmt w:val="decimal"/>
      <w:lvlText w:val="%1"/>
      <w:lvlJc w:val="left"/>
      <w:pPr>
        <w:ind w:left="360" w:hanging="360"/>
      </w:pPr>
      <w:rPr>
        <w:rFonts w:hint="default"/>
        <w:color w:val="auto"/>
      </w:rPr>
    </w:lvl>
    <w:lvl w:ilvl="1">
      <w:start w:val="3"/>
      <w:numFmt w:val="decimal"/>
      <w:lvlText w:val="%1.%2"/>
      <w:lvlJc w:val="left"/>
      <w:pPr>
        <w:ind w:left="-349" w:hanging="360"/>
      </w:pPr>
      <w:rPr>
        <w:rFonts w:hint="default"/>
        <w:color w:val="FF0000"/>
      </w:rPr>
    </w:lvl>
    <w:lvl w:ilvl="2">
      <w:start w:val="1"/>
      <w:numFmt w:val="decimal"/>
      <w:lvlText w:val="%1.%2.%3"/>
      <w:lvlJc w:val="left"/>
      <w:pPr>
        <w:ind w:left="-698" w:hanging="720"/>
      </w:pPr>
      <w:rPr>
        <w:rFonts w:hint="default"/>
        <w:color w:val="auto"/>
      </w:rPr>
    </w:lvl>
    <w:lvl w:ilvl="3">
      <w:start w:val="1"/>
      <w:numFmt w:val="decimal"/>
      <w:lvlText w:val="%1.%2.%3.%4"/>
      <w:lvlJc w:val="left"/>
      <w:pPr>
        <w:ind w:left="-1407" w:hanging="720"/>
      </w:pPr>
      <w:rPr>
        <w:rFonts w:hint="default"/>
        <w:color w:val="auto"/>
      </w:rPr>
    </w:lvl>
    <w:lvl w:ilvl="4">
      <w:start w:val="1"/>
      <w:numFmt w:val="decimal"/>
      <w:lvlText w:val="%1.%2.%3.%4.%5"/>
      <w:lvlJc w:val="left"/>
      <w:pPr>
        <w:ind w:left="-1756" w:hanging="1080"/>
      </w:pPr>
      <w:rPr>
        <w:rFonts w:hint="default"/>
        <w:color w:val="auto"/>
      </w:rPr>
    </w:lvl>
    <w:lvl w:ilvl="5">
      <w:start w:val="1"/>
      <w:numFmt w:val="decimal"/>
      <w:lvlText w:val="%1.%2.%3.%4.%5.%6"/>
      <w:lvlJc w:val="left"/>
      <w:pPr>
        <w:ind w:left="-2465" w:hanging="1080"/>
      </w:pPr>
      <w:rPr>
        <w:rFonts w:hint="default"/>
        <w:color w:val="auto"/>
      </w:rPr>
    </w:lvl>
    <w:lvl w:ilvl="6">
      <w:start w:val="1"/>
      <w:numFmt w:val="decimal"/>
      <w:lvlText w:val="%1.%2.%3.%4.%5.%6.%7"/>
      <w:lvlJc w:val="left"/>
      <w:pPr>
        <w:ind w:left="-2814" w:hanging="1440"/>
      </w:pPr>
      <w:rPr>
        <w:rFonts w:hint="default"/>
        <w:color w:val="auto"/>
      </w:rPr>
    </w:lvl>
    <w:lvl w:ilvl="7">
      <w:start w:val="1"/>
      <w:numFmt w:val="decimal"/>
      <w:lvlText w:val="%1.%2.%3.%4.%5.%6.%7.%8"/>
      <w:lvlJc w:val="left"/>
      <w:pPr>
        <w:ind w:left="-3523" w:hanging="1440"/>
      </w:pPr>
      <w:rPr>
        <w:rFonts w:hint="default"/>
        <w:color w:val="auto"/>
      </w:rPr>
    </w:lvl>
    <w:lvl w:ilvl="8">
      <w:start w:val="1"/>
      <w:numFmt w:val="decimal"/>
      <w:lvlText w:val="%1.%2.%3.%4.%5.%6.%7.%8.%9"/>
      <w:lvlJc w:val="left"/>
      <w:pPr>
        <w:ind w:left="-3872" w:hanging="1800"/>
      </w:pPr>
      <w:rPr>
        <w:rFonts w:hint="default"/>
        <w:color w:val="auto"/>
      </w:rPr>
    </w:lvl>
  </w:abstractNum>
  <w:abstractNum w:abstractNumId="12" w15:restartNumberingAfterBreak="0">
    <w:nsid w:val="4D8E103C"/>
    <w:multiLevelType w:val="multilevel"/>
    <w:tmpl w:val="272AC278"/>
    <w:lvl w:ilvl="0">
      <w:start w:val="7"/>
      <w:numFmt w:val="decimal"/>
      <w:lvlText w:val="%1"/>
      <w:lvlJc w:val="left"/>
      <w:pPr>
        <w:ind w:left="360" w:hanging="360"/>
      </w:pPr>
      <w:rPr>
        <w:rFonts w:hint="default"/>
        <w:b w:val="0"/>
        <w:i/>
        <w:color w:val="FF0000"/>
        <w:u w:val="none"/>
      </w:rPr>
    </w:lvl>
    <w:lvl w:ilvl="1">
      <w:start w:val="3"/>
      <w:numFmt w:val="decimal"/>
      <w:lvlText w:val="%1.%2"/>
      <w:lvlJc w:val="left"/>
      <w:pPr>
        <w:ind w:left="393" w:hanging="360"/>
      </w:pPr>
      <w:rPr>
        <w:rFonts w:hint="default"/>
        <w:b w:val="0"/>
        <w:i/>
        <w:color w:val="FF0000"/>
        <w:u w:val="none"/>
      </w:rPr>
    </w:lvl>
    <w:lvl w:ilvl="2">
      <w:start w:val="1"/>
      <w:numFmt w:val="decimal"/>
      <w:lvlText w:val="%1.%2.%3"/>
      <w:lvlJc w:val="left"/>
      <w:pPr>
        <w:ind w:left="786" w:hanging="720"/>
      </w:pPr>
      <w:rPr>
        <w:rFonts w:hint="default"/>
        <w:b w:val="0"/>
        <w:i/>
        <w:color w:val="FF0000"/>
        <w:u w:val="none"/>
      </w:rPr>
    </w:lvl>
    <w:lvl w:ilvl="3">
      <w:start w:val="1"/>
      <w:numFmt w:val="decimal"/>
      <w:lvlText w:val="%1.%2.%3.%4"/>
      <w:lvlJc w:val="left"/>
      <w:pPr>
        <w:ind w:left="819" w:hanging="720"/>
      </w:pPr>
      <w:rPr>
        <w:rFonts w:hint="default"/>
        <w:b w:val="0"/>
        <w:i/>
        <w:color w:val="FF0000"/>
        <w:u w:val="none"/>
      </w:rPr>
    </w:lvl>
    <w:lvl w:ilvl="4">
      <w:start w:val="1"/>
      <w:numFmt w:val="decimal"/>
      <w:lvlText w:val="%1.%2.%3.%4.%5"/>
      <w:lvlJc w:val="left"/>
      <w:pPr>
        <w:ind w:left="1212" w:hanging="1080"/>
      </w:pPr>
      <w:rPr>
        <w:rFonts w:hint="default"/>
        <w:b w:val="0"/>
        <w:i/>
        <w:color w:val="FF0000"/>
        <w:u w:val="none"/>
      </w:rPr>
    </w:lvl>
    <w:lvl w:ilvl="5">
      <w:start w:val="1"/>
      <w:numFmt w:val="decimal"/>
      <w:lvlText w:val="%1.%2.%3.%4.%5.%6"/>
      <w:lvlJc w:val="left"/>
      <w:pPr>
        <w:ind w:left="1245" w:hanging="1080"/>
      </w:pPr>
      <w:rPr>
        <w:rFonts w:hint="default"/>
        <w:b w:val="0"/>
        <w:i/>
        <w:color w:val="FF0000"/>
        <w:u w:val="none"/>
      </w:rPr>
    </w:lvl>
    <w:lvl w:ilvl="6">
      <w:start w:val="1"/>
      <w:numFmt w:val="decimal"/>
      <w:lvlText w:val="%1.%2.%3.%4.%5.%6.%7"/>
      <w:lvlJc w:val="left"/>
      <w:pPr>
        <w:ind w:left="1638" w:hanging="1440"/>
      </w:pPr>
      <w:rPr>
        <w:rFonts w:hint="default"/>
        <w:b w:val="0"/>
        <w:i/>
        <w:color w:val="FF0000"/>
        <w:u w:val="none"/>
      </w:rPr>
    </w:lvl>
    <w:lvl w:ilvl="7">
      <w:start w:val="1"/>
      <w:numFmt w:val="decimal"/>
      <w:lvlText w:val="%1.%2.%3.%4.%5.%6.%7.%8"/>
      <w:lvlJc w:val="left"/>
      <w:pPr>
        <w:ind w:left="1671" w:hanging="1440"/>
      </w:pPr>
      <w:rPr>
        <w:rFonts w:hint="default"/>
        <w:b w:val="0"/>
        <w:i/>
        <w:color w:val="FF0000"/>
        <w:u w:val="none"/>
      </w:rPr>
    </w:lvl>
    <w:lvl w:ilvl="8">
      <w:start w:val="1"/>
      <w:numFmt w:val="decimal"/>
      <w:lvlText w:val="%1.%2.%3.%4.%5.%6.%7.%8.%9"/>
      <w:lvlJc w:val="left"/>
      <w:pPr>
        <w:ind w:left="2064" w:hanging="1800"/>
      </w:pPr>
      <w:rPr>
        <w:rFonts w:hint="default"/>
        <w:b w:val="0"/>
        <w:i/>
        <w:color w:val="FF0000"/>
        <w:u w:val="none"/>
      </w:rPr>
    </w:lvl>
  </w:abstractNum>
  <w:abstractNum w:abstractNumId="13" w15:restartNumberingAfterBreak="0">
    <w:nsid w:val="4F163375"/>
    <w:multiLevelType w:val="hybridMultilevel"/>
    <w:tmpl w:val="7C1A93B8"/>
    <w:lvl w:ilvl="0" w:tplc="04160001">
      <w:start w:val="1"/>
      <w:numFmt w:val="bullet"/>
      <w:lvlText w:val=""/>
      <w:lvlJc w:val="left"/>
      <w:pPr>
        <w:ind w:left="11" w:hanging="360"/>
      </w:pPr>
      <w:rPr>
        <w:rFonts w:ascii="Symbol" w:hAnsi="Symbol" w:hint="default"/>
      </w:rPr>
    </w:lvl>
    <w:lvl w:ilvl="1" w:tplc="04160003" w:tentative="1">
      <w:start w:val="1"/>
      <w:numFmt w:val="bullet"/>
      <w:lvlText w:val="o"/>
      <w:lvlJc w:val="left"/>
      <w:pPr>
        <w:ind w:left="731" w:hanging="360"/>
      </w:pPr>
      <w:rPr>
        <w:rFonts w:ascii="Courier New" w:hAnsi="Courier New" w:cs="Courier New" w:hint="default"/>
      </w:rPr>
    </w:lvl>
    <w:lvl w:ilvl="2" w:tplc="04160005" w:tentative="1">
      <w:start w:val="1"/>
      <w:numFmt w:val="bullet"/>
      <w:lvlText w:val=""/>
      <w:lvlJc w:val="left"/>
      <w:pPr>
        <w:ind w:left="1451" w:hanging="360"/>
      </w:pPr>
      <w:rPr>
        <w:rFonts w:ascii="Wingdings" w:hAnsi="Wingdings" w:hint="default"/>
      </w:rPr>
    </w:lvl>
    <w:lvl w:ilvl="3" w:tplc="04160001" w:tentative="1">
      <w:start w:val="1"/>
      <w:numFmt w:val="bullet"/>
      <w:lvlText w:val=""/>
      <w:lvlJc w:val="left"/>
      <w:pPr>
        <w:ind w:left="2171" w:hanging="360"/>
      </w:pPr>
      <w:rPr>
        <w:rFonts w:ascii="Symbol" w:hAnsi="Symbol" w:hint="default"/>
      </w:rPr>
    </w:lvl>
    <w:lvl w:ilvl="4" w:tplc="04160003" w:tentative="1">
      <w:start w:val="1"/>
      <w:numFmt w:val="bullet"/>
      <w:lvlText w:val="o"/>
      <w:lvlJc w:val="left"/>
      <w:pPr>
        <w:ind w:left="2891" w:hanging="360"/>
      </w:pPr>
      <w:rPr>
        <w:rFonts w:ascii="Courier New" w:hAnsi="Courier New" w:cs="Courier New" w:hint="default"/>
      </w:rPr>
    </w:lvl>
    <w:lvl w:ilvl="5" w:tplc="04160005" w:tentative="1">
      <w:start w:val="1"/>
      <w:numFmt w:val="bullet"/>
      <w:lvlText w:val=""/>
      <w:lvlJc w:val="left"/>
      <w:pPr>
        <w:ind w:left="3611" w:hanging="360"/>
      </w:pPr>
      <w:rPr>
        <w:rFonts w:ascii="Wingdings" w:hAnsi="Wingdings" w:hint="default"/>
      </w:rPr>
    </w:lvl>
    <w:lvl w:ilvl="6" w:tplc="04160001" w:tentative="1">
      <w:start w:val="1"/>
      <w:numFmt w:val="bullet"/>
      <w:lvlText w:val=""/>
      <w:lvlJc w:val="left"/>
      <w:pPr>
        <w:ind w:left="4331" w:hanging="360"/>
      </w:pPr>
      <w:rPr>
        <w:rFonts w:ascii="Symbol" w:hAnsi="Symbol" w:hint="default"/>
      </w:rPr>
    </w:lvl>
    <w:lvl w:ilvl="7" w:tplc="04160003" w:tentative="1">
      <w:start w:val="1"/>
      <w:numFmt w:val="bullet"/>
      <w:lvlText w:val="o"/>
      <w:lvlJc w:val="left"/>
      <w:pPr>
        <w:ind w:left="5051" w:hanging="360"/>
      </w:pPr>
      <w:rPr>
        <w:rFonts w:ascii="Courier New" w:hAnsi="Courier New" w:cs="Courier New" w:hint="default"/>
      </w:rPr>
    </w:lvl>
    <w:lvl w:ilvl="8" w:tplc="04160005" w:tentative="1">
      <w:start w:val="1"/>
      <w:numFmt w:val="bullet"/>
      <w:lvlText w:val=""/>
      <w:lvlJc w:val="left"/>
      <w:pPr>
        <w:ind w:left="5771" w:hanging="360"/>
      </w:pPr>
      <w:rPr>
        <w:rFonts w:ascii="Wingdings" w:hAnsi="Wingdings" w:hint="default"/>
      </w:rPr>
    </w:lvl>
  </w:abstractNum>
  <w:abstractNum w:abstractNumId="14" w15:restartNumberingAfterBreak="0">
    <w:nsid w:val="530F2962"/>
    <w:multiLevelType w:val="hybridMultilevel"/>
    <w:tmpl w:val="DCBE12E4"/>
    <w:lvl w:ilvl="0" w:tplc="B04A8C18">
      <w:start w:val="7"/>
      <w:numFmt w:val="bullet"/>
      <w:lvlText w:val="-"/>
      <w:lvlJc w:val="left"/>
      <w:pPr>
        <w:ind w:left="720" w:hanging="360"/>
      </w:pPr>
      <w:rPr>
        <w:rFonts w:ascii="Arial" w:eastAsia="Calibr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68696376"/>
    <w:multiLevelType w:val="hybridMultilevel"/>
    <w:tmpl w:val="C4CA34C6"/>
    <w:lvl w:ilvl="0" w:tplc="04160017">
      <w:start w:val="1"/>
      <w:numFmt w:val="lowerLetter"/>
      <w:lvlText w:val="%1)"/>
      <w:lvlJc w:val="left"/>
      <w:pPr>
        <w:ind w:left="2130" w:hanging="360"/>
      </w:pPr>
    </w:lvl>
    <w:lvl w:ilvl="1" w:tplc="04160019">
      <w:start w:val="1"/>
      <w:numFmt w:val="lowerLetter"/>
      <w:lvlText w:val="%2."/>
      <w:lvlJc w:val="left"/>
      <w:pPr>
        <w:ind w:left="2850" w:hanging="360"/>
      </w:pPr>
    </w:lvl>
    <w:lvl w:ilvl="2" w:tplc="0416001B">
      <w:start w:val="1"/>
      <w:numFmt w:val="lowerRoman"/>
      <w:lvlText w:val="%3."/>
      <w:lvlJc w:val="right"/>
      <w:pPr>
        <w:ind w:left="3570" w:hanging="180"/>
      </w:pPr>
    </w:lvl>
    <w:lvl w:ilvl="3" w:tplc="0416000F">
      <w:start w:val="1"/>
      <w:numFmt w:val="decimal"/>
      <w:lvlText w:val="%4."/>
      <w:lvlJc w:val="left"/>
      <w:pPr>
        <w:ind w:left="4290" w:hanging="360"/>
      </w:pPr>
    </w:lvl>
    <w:lvl w:ilvl="4" w:tplc="04160019">
      <w:start w:val="1"/>
      <w:numFmt w:val="lowerLetter"/>
      <w:lvlText w:val="%5."/>
      <w:lvlJc w:val="left"/>
      <w:pPr>
        <w:ind w:left="5010" w:hanging="360"/>
      </w:pPr>
    </w:lvl>
    <w:lvl w:ilvl="5" w:tplc="0416001B">
      <w:start w:val="1"/>
      <w:numFmt w:val="lowerRoman"/>
      <w:lvlText w:val="%6."/>
      <w:lvlJc w:val="right"/>
      <w:pPr>
        <w:ind w:left="5730" w:hanging="180"/>
      </w:pPr>
    </w:lvl>
    <w:lvl w:ilvl="6" w:tplc="0416000F">
      <w:start w:val="1"/>
      <w:numFmt w:val="decimal"/>
      <w:lvlText w:val="%7."/>
      <w:lvlJc w:val="left"/>
      <w:pPr>
        <w:ind w:left="6450" w:hanging="360"/>
      </w:pPr>
    </w:lvl>
    <w:lvl w:ilvl="7" w:tplc="04160019">
      <w:start w:val="1"/>
      <w:numFmt w:val="lowerLetter"/>
      <w:lvlText w:val="%8."/>
      <w:lvlJc w:val="left"/>
      <w:pPr>
        <w:ind w:left="7170" w:hanging="360"/>
      </w:pPr>
    </w:lvl>
    <w:lvl w:ilvl="8" w:tplc="0416001B">
      <w:start w:val="1"/>
      <w:numFmt w:val="lowerRoman"/>
      <w:lvlText w:val="%9."/>
      <w:lvlJc w:val="right"/>
      <w:pPr>
        <w:ind w:left="7890" w:hanging="180"/>
      </w:pPr>
    </w:lvl>
  </w:abstractNum>
  <w:abstractNum w:abstractNumId="16" w15:restartNumberingAfterBreak="0">
    <w:nsid w:val="74397A26"/>
    <w:multiLevelType w:val="hybridMultilevel"/>
    <w:tmpl w:val="C17A00E0"/>
    <w:lvl w:ilvl="0" w:tplc="56C2B798">
      <w:start w:val="14"/>
      <w:numFmt w:val="decimal"/>
      <w:lvlText w:val="%1"/>
      <w:lvlJc w:val="left"/>
      <w:pPr>
        <w:ind w:left="-207" w:hanging="360"/>
      </w:pPr>
      <w:rPr>
        <w:rFonts w:hint="default"/>
      </w:rPr>
    </w:lvl>
    <w:lvl w:ilvl="1" w:tplc="04160019" w:tentative="1">
      <w:start w:val="1"/>
      <w:numFmt w:val="lowerLetter"/>
      <w:lvlText w:val="%2."/>
      <w:lvlJc w:val="left"/>
      <w:pPr>
        <w:ind w:left="513" w:hanging="360"/>
      </w:pPr>
    </w:lvl>
    <w:lvl w:ilvl="2" w:tplc="0416001B" w:tentative="1">
      <w:start w:val="1"/>
      <w:numFmt w:val="lowerRoman"/>
      <w:lvlText w:val="%3."/>
      <w:lvlJc w:val="right"/>
      <w:pPr>
        <w:ind w:left="1233" w:hanging="180"/>
      </w:pPr>
    </w:lvl>
    <w:lvl w:ilvl="3" w:tplc="0416000F" w:tentative="1">
      <w:start w:val="1"/>
      <w:numFmt w:val="decimal"/>
      <w:lvlText w:val="%4."/>
      <w:lvlJc w:val="left"/>
      <w:pPr>
        <w:ind w:left="1953" w:hanging="360"/>
      </w:pPr>
    </w:lvl>
    <w:lvl w:ilvl="4" w:tplc="04160019" w:tentative="1">
      <w:start w:val="1"/>
      <w:numFmt w:val="lowerLetter"/>
      <w:lvlText w:val="%5."/>
      <w:lvlJc w:val="left"/>
      <w:pPr>
        <w:ind w:left="2673" w:hanging="360"/>
      </w:pPr>
    </w:lvl>
    <w:lvl w:ilvl="5" w:tplc="0416001B" w:tentative="1">
      <w:start w:val="1"/>
      <w:numFmt w:val="lowerRoman"/>
      <w:lvlText w:val="%6."/>
      <w:lvlJc w:val="right"/>
      <w:pPr>
        <w:ind w:left="3393" w:hanging="180"/>
      </w:pPr>
    </w:lvl>
    <w:lvl w:ilvl="6" w:tplc="0416000F" w:tentative="1">
      <w:start w:val="1"/>
      <w:numFmt w:val="decimal"/>
      <w:lvlText w:val="%7."/>
      <w:lvlJc w:val="left"/>
      <w:pPr>
        <w:ind w:left="4113" w:hanging="360"/>
      </w:pPr>
    </w:lvl>
    <w:lvl w:ilvl="7" w:tplc="04160019" w:tentative="1">
      <w:start w:val="1"/>
      <w:numFmt w:val="lowerLetter"/>
      <w:lvlText w:val="%8."/>
      <w:lvlJc w:val="left"/>
      <w:pPr>
        <w:ind w:left="4833" w:hanging="360"/>
      </w:pPr>
    </w:lvl>
    <w:lvl w:ilvl="8" w:tplc="0416001B" w:tentative="1">
      <w:start w:val="1"/>
      <w:numFmt w:val="lowerRoman"/>
      <w:lvlText w:val="%9."/>
      <w:lvlJc w:val="right"/>
      <w:pPr>
        <w:ind w:left="5553" w:hanging="180"/>
      </w:pPr>
    </w:lvl>
  </w:abstractNum>
  <w:abstractNum w:abstractNumId="17" w15:restartNumberingAfterBreak="0">
    <w:nsid w:val="76545413"/>
    <w:multiLevelType w:val="hybridMultilevel"/>
    <w:tmpl w:val="5A525F02"/>
    <w:lvl w:ilvl="0" w:tplc="0416000F">
      <w:start w:val="1"/>
      <w:numFmt w:val="decimal"/>
      <w:lvlText w:val="%1."/>
      <w:lvlJc w:val="left"/>
      <w:pPr>
        <w:ind w:left="11" w:hanging="360"/>
      </w:pPr>
    </w:lvl>
    <w:lvl w:ilvl="1" w:tplc="04160019" w:tentative="1">
      <w:start w:val="1"/>
      <w:numFmt w:val="lowerLetter"/>
      <w:lvlText w:val="%2."/>
      <w:lvlJc w:val="left"/>
      <w:pPr>
        <w:ind w:left="731" w:hanging="360"/>
      </w:pPr>
    </w:lvl>
    <w:lvl w:ilvl="2" w:tplc="0416001B" w:tentative="1">
      <w:start w:val="1"/>
      <w:numFmt w:val="lowerRoman"/>
      <w:lvlText w:val="%3."/>
      <w:lvlJc w:val="right"/>
      <w:pPr>
        <w:ind w:left="1451" w:hanging="180"/>
      </w:pPr>
    </w:lvl>
    <w:lvl w:ilvl="3" w:tplc="0416000F" w:tentative="1">
      <w:start w:val="1"/>
      <w:numFmt w:val="decimal"/>
      <w:lvlText w:val="%4."/>
      <w:lvlJc w:val="left"/>
      <w:pPr>
        <w:ind w:left="2171" w:hanging="360"/>
      </w:pPr>
    </w:lvl>
    <w:lvl w:ilvl="4" w:tplc="04160019" w:tentative="1">
      <w:start w:val="1"/>
      <w:numFmt w:val="lowerLetter"/>
      <w:lvlText w:val="%5."/>
      <w:lvlJc w:val="left"/>
      <w:pPr>
        <w:ind w:left="2891" w:hanging="360"/>
      </w:pPr>
    </w:lvl>
    <w:lvl w:ilvl="5" w:tplc="0416001B" w:tentative="1">
      <w:start w:val="1"/>
      <w:numFmt w:val="lowerRoman"/>
      <w:lvlText w:val="%6."/>
      <w:lvlJc w:val="right"/>
      <w:pPr>
        <w:ind w:left="3611" w:hanging="180"/>
      </w:pPr>
    </w:lvl>
    <w:lvl w:ilvl="6" w:tplc="0416000F" w:tentative="1">
      <w:start w:val="1"/>
      <w:numFmt w:val="decimal"/>
      <w:lvlText w:val="%7."/>
      <w:lvlJc w:val="left"/>
      <w:pPr>
        <w:ind w:left="4331" w:hanging="360"/>
      </w:pPr>
    </w:lvl>
    <w:lvl w:ilvl="7" w:tplc="04160019" w:tentative="1">
      <w:start w:val="1"/>
      <w:numFmt w:val="lowerLetter"/>
      <w:lvlText w:val="%8."/>
      <w:lvlJc w:val="left"/>
      <w:pPr>
        <w:ind w:left="5051" w:hanging="360"/>
      </w:pPr>
    </w:lvl>
    <w:lvl w:ilvl="8" w:tplc="0416001B" w:tentative="1">
      <w:start w:val="1"/>
      <w:numFmt w:val="lowerRoman"/>
      <w:lvlText w:val="%9."/>
      <w:lvlJc w:val="right"/>
      <w:pPr>
        <w:ind w:left="5771" w:hanging="180"/>
      </w:pPr>
    </w:lvl>
  </w:abstractNum>
  <w:num w:numId="1" w16cid:durableId="138882644">
    <w:abstractNumId w:val="10"/>
  </w:num>
  <w:num w:numId="2" w16cid:durableId="811869977">
    <w:abstractNumId w:val="13"/>
  </w:num>
  <w:num w:numId="3" w16cid:durableId="2060392469">
    <w:abstractNumId w:val="9"/>
  </w:num>
  <w:num w:numId="4" w16cid:durableId="1804031616">
    <w:abstractNumId w:val="17"/>
  </w:num>
  <w:num w:numId="5" w16cid:durableId="1003242088">
    <w:abstractNumId w:val="6"/>
  </w:num>
  <w:num w:numId="6" w16cid:durableId="437481073">
    <w:abstractNumId w:val="14"/>
  </w:num>
  <w:num w:numId="7" w16cid:durableId="7145679">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66413624">
    <w:abstractNumId w:val="8"/>
  </w:num>
  <w:num w:numId="9" w16cid:durableId="1085496229">
    <w:abstractNumId w:val="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331840798">
    <w:abstractNumId w:val="8"/>
    <w:lvlOverride w:ilvl="0">
      <w:startOverride w:val="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104719893">
    <w:abstractNumId w:val="12"/>
  </w:num>
  <w:num w:numId="12" w16cid:durableId="1742480368">
    <w:abstractNumId w:val="5"/>
  </w:num>
  <w:num w:numId="13" w16cid:durableId="26301374">
    <w:abstractNumId w:val="1"/>
  </w:num>
  <w:num w:numId="14" w16cid:durableId="2029137417">
    <w:abstractNumId w:val="2"/>
  </w:num>
  <w:num w:numId="15" w16cid:durableId="1921938510">
    <w:abstractNumId w:val="11"/>
  </w:num>
  <w:num w:numId="16" w16cid:durableId="698579788">
    <w:abstractNumId w:val="0"/>
  </w:num>
  <w:num w:numId="17" w16cid:durableId="14988397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022214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644429138">
    <w:abstractNumId w:val="4"/>
  </w:num>
  <w:num w:numId="20" w16cid:durableId="110160920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278021775">
    <w:abstractNumId w:val="7"/>
    <w:lvlOverride w:ilvl="0">
      <w:startOverride w:val="7"/>
    </w:lvlOverride>
    <w:lvlOverride w:ilvl="1">
      <w:startOverride w:val="2"/>
    </w:lvlOverride>
    <w:lvlOverride w:ilvl="2">
      <w:startOverride w:val="4"/>
    </w:lvlOverride>
    <w:lvlOverride w:ilvl="3">
      <w:startOverride w:val="2"/>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82337758">
    <w:abstractNumId w:val="16"/>
  </w:num>
  <w:num w:numId="23" w16cid:durableId="18329423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C5C"/>
    <w:rsid w:val="0000123A"/>
    <w:rsid w:val="000037E1"/>
    <w:rsid w:val="00006FDE"/>
    <w:rsid w:val="00024C32"/>
    <w:rsid w:val="000353B3"/>
    <w:rsid w:val="000468BE"/>
    <w:rsid w:val="000617F9"/>
    <w:rsid w:val="00091667"/>
    <w:rsid w:val="00091B54"/>
    <w:rsid w:val="000A201B"/>
    <w:rsid w:val="000B62B2"/>
    <w:rsid w:val="000C5053"/>
    <w:rsid w:val="000C7A5B"/>
    <w:rsid w:val="000D6122"/>
    <w:rsid w:val="0013527A"/>
    <w:rsid w:val="00145CD8"/>
    <w:rsid w:val="00146901"/>
    <w:rsid w:val="0018580F"/>
    <w:rsid w:val="001D6F15"/>
    <w:rsid w:val="001E587D"/>
    <w:rsid w:val="00221326"/>
    <w:rsid w:val="00235C1C"/>
    <w:rsid w:val="00241E91"/>
    <w:rsid w:val="00244BB2"/>
    <w:rsid w:val="00263C18"/>
    <w:rsid w:val="00290ABF"/>
    <w:rsid w:val="002E2813"/>
    <w:rsid w:val="002E3C36"/>
    <w:rsid w:val="002E53EB"/>
    <w:rsid w:val="002F727D"/>
    <w:rsid w:val="003036FA"/>
    <w:rsid w:val="003100CC"/>
    <w:rsid w:val="00314483"/>
    <w:rsid w:val="0033249C"/>
    <w:rsid w:val="00333665"/>
    <w:rsid w:val="00346480"/>
    <w:rsid w:val="003A394E"/>
    <w:rsid w:val="003C7D7F"/>
    <w:rsid w:val="003D212A"/>
    <w:rsid w:val="004230EB"/>
    <w:rsid w:val="004545BC"/>
    <w:rsid w:val="004E31A1"/>
    <w:rsid w:val="0050047C"/>
    <w:rsid w:val="00502E1F"/>
    <w:rsid w:val="00504386"/>
    <w:rsid w:val="00525DAB"/>
    <w:rsid w:val="005267FE"/>
    <w:rsid w:val="00533A46"/>
    <w:rsid w:val="005470DE"/>
    <w:rsid w:val="005632B3"/>
    <w:rsid w:val="0056745A"/>
    <w:rsid w:val="005A13B3"/>
    <w:rsid w:val="005A210D"/>
    <w:rsid w:val="005B0475"/>
    <w:rsid w:val="005D1E06"/>
    <w:rsid w:val="005D3E72"/>
    <w:rsid w:val="005D4FBC"/>
    <w:rsid w:val="005F3754"/>
    <w:rsid w:val="005F6E01"/>
    <w:rsid w:val="006250E0"/>
    <w:rsid w:val="006264C0"/>
    <w:rsid w:val="00631CCF"/>
    <w:rsid w:val="006435D4"/>
    <w:rsid w:val="00644261"/>
    <w:rsid w:val="0066634D"/>
    <w:rsid w:val="006740B3"/>
    <w:rsid w:val="00676415"/>
    <w:rsid w:val="00683C4C"/>
    <w:rsid w:val="00690853"/>
    <w:rsid w:val="00694A60"/>
    <w:rsid w:val="006A54EC"/>
    <w:rsid w:val="006C2A34"/>
    <w:rsid w:val="006C2F38"/>
    <w:rsid w:val="006D3C3A"/>
    <w:rsid w:val="006E16F7"/>
    <w:rsid w:val="007001CE"/>
    <w:rsid w:val="00714346"/>
    <w:rsid w:val="007200CA"/>
    <w:rsid w:val="00731C0F"/>
    <w:rsid w:val="00736F14"/>
    <w:rsid w:val="00737AC7"/>
    <w:rsid w:val="00744801"/>
    <w:rsid w:val="0074759F"/>
    <w:rsid w:val="00773052"/>
    <w:rsid w:val="00793C5C"/>
    <w:rsid w:val="007A7C4F"/>
    <w:rsid w:val="007E6E92"/>
    <w:rsid w:val="0081290C"/>
    <w:rsid w:val="00836DDB"/>
    <w:rsid w:val="008553CA"/>
    <w:rsid w:val="00861A04"/>
    <w:rsid w:val="0086458D"/>
    <w:rsid w:val="00877859"/>
    <w:rsid w:val="008A49A2"/>
    <w:rsid w:val="008B2B7E"/>
    <w:rsid w:val="008C42A7"/>
    <w:rsid w:val="008D11B3"/>
    <w:rsid w:val="00920149"/>
    <w:rsid w:val="009321F4"/>
    <w:rsid w:val="009351FD"/>
    <w:rsid w:val="009372AC"/>
    <w:rsid w:val="00955E65"/>
    <w:rsid w:val="00970EFA"/>
    <w:rsid w:val="00987EDA"/>
    <w:rsid w:val="00997941"/>
    <w:rsid w:val="009A6F98"/>
    <w:rsid w:val="009B2667"/>
    <w:rsid w:val="009D6B16"/>
    <w:rsid w:val="009F541A"/>
    <w:rsid w:val="00A23F12"/>
    <w:rsid w:val="00A35EAC"/>
    <w:rsid w:val="00A76E3D"/>
    <w:rsid w:val="00A86A08"/>
    <w:rsid w:val="00AD7A04"/>
    <w:rsid w:val="00B03E7B"/>
    <w:rsid w:val="00B04375"/>
    <w:rsid w:val="00B15AA1"/>
    <w:rsid w:val="00B4065A"/>
    <w:rsid w:val="00B44742"/>
    <w:rsid w:val="00B47A0A"/>
    <w:rsid w:val="00B5344E"/>
    <w:rsid w:val="00B76D00"/>
    <w:rsid w:val="00B813D8"/>
    <w:rsid w:val="00BA2C01"/>
    <w:rsid w:val="00BC689A"/>
    <w:rsid w:val="00BC7B72"/>
    <w:rsid w:val="00BD5CAE"/>
    <w:rsid w:val="00BE6063"/>
    <w:rsid w:val="00BF78A2"/>
    <w:rsid w:val="00C01B24"/>
    <w:rsid w:val="00C21E61"/>
    <w:rsid w:val="00C26853"/>
    <w:rsid w:val="00C374B4"/>
    <w:rsid w:val="00C57E28"/>
    <w:rsid w:val="00C85C0B"/>
    <w:rsid w:val="00CF04E3"/>
    <w:rsid w:val="00CF4A85"/>
    <w:rsid w:val="00D07338"/>
    <w:rsid w:val="00D130F0"/>
    <w:rsid w:val="00D75B51"/>
    <w:rsid w:val="00D924BF"/>
    <w:rsid w:val="00DB5CA1"/>
    <w:rsid w:val="00DC5648"/>
    <w:rsid w:val="00DF23CF"/>
    <w:rsid w:val="00E22DC9"/>
    <w:rsid w:val="00E248C9"/>
    <w:rsid w:val="00E26B4E"/>
    <w:rsid w:val="00E41220"/>
    <w:rsid w:val="00E66137"/>
    <w:rsid w:val="00E74DB8"/>
    <w:rsid w:val="00EA2D72"/>
    <w:rsid w:val="00EB77C1"/>
    <w:rsid w:val="00EC3397"/>
    <w:rsid w:val="00EC6B40"/>
    <w:rsid w:val="00ED1EF3"/>
    <w:rsid w:val="00EF0B12"/>
    <w:rsid w:val="00F00662"/>
    <w:rsid w:val="00F168FB"/>
    <w:rsid w:val="00F509F2"/>
    <w:rsid w:val="00F55A48"/>
    <w:rsid w:val="00F96911"/>
    <w:rsid w:val="00FD1362"/>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D5838B"/>
  <w15:docId w15:val="{48071F98-D635-4D09-97FF-F1A1F0D31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6F98"/>
    <w:rPr>
      <w:rFonts w:ascii="Calibri" w:eastAsia="Calibri" w:hAnsi="Calibri" w:cs="Times New Roman"/>
    </w:rPr>
  </w:style>
  <w:style w:type="paragraph" w:styleId="Ttulo1">
    <w:name w:val="heading 1"/>
    <w:basedOn w:val="Normal"/>
    <w:next w:val="Normal"/>
    <w:link w:val="Ttulo1Char"/>
    <w:uiPriority w:val="9"/>
    <w:qFormat/>
    <w:rsid w:val="00B15AA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793C5C"/>
    <w:pPr>
      <w:autoSpaceDE w:val="0"/>
      <w:autoSpaceDN w:val="0"/>
      <w:adjustRightInd w:val="0"/>
      <w:spacing w:after="0" w:line="240" w:lineRule="auto"/>
    </w:pPr>
    <w:rPr>
      <w:rFonts w:ascii="Arial" w:eastAsia="Calibri" w:hAnsi="Arial" w:cs="Arial"/>
      <w:color w:val="000000"/>
      <w:sz w:val="24"/>
      <w:szCs w:val="24"/>
      <w:lang w:eastAsia="pt-BR"/>
    </w:rPr>
  </w:style>
  <w:style w:type="paragraph" w:styleId="Corpodetexto">
    <w:name w:val="Body Text"/>
    <w:basedOn w:val="Normal"/>
    <w:link w:val="CorpodetextoChar"/>
    <w:semiHidden/>
    <w:rsid w:val="00793C5C"/>
    <w:pPr>
      <w:spacing w:after="0" w:line="240" w:lineRule="auto"/>
    </w:pPr>
    <w:rPr>
      <w:rFonts w:ascii="Arial" w:eastAsia="Times New Roman" w:hAnsi="Arial" w:cs="Arial"/>
      <w:sz w:val="20"/>
      <w:szCs w:val="20"/>
      <w:lang w:eastAsia="pt-BR"/>
    </w:rPr>
  </w:style>
  <w:style w:type="character" w:customStyle="1" w:styleId="CorpodetextoChar">
    <w:name w:val="Corpo de texto Char"/>
    <w:basedOn w:val="Fontepargpadro"/>
    <w:link w:val="Corpodetexto"/>
    <w:semiHidden/>
    <w:rsid w:val="00793C5C"/>
    <w:rPr>
      <w:rFonts w:ascii="Arial" w:eastAsia="Times New Roman" w:hAnsi="Arial" w:cs="Arial"/>
      <w:sz w:val="20"/>
      <w:szCs w:val="20"/>
      <w:lang w:eastAsia="pt-BR"/>
    </w:rPr>
  </w:style>
  <w:style w:type="paragraph" w:styleId="Corpodetexto3">
    <w:name w:val="Body Text 3"/>
    <w:basedOn w:val="Normal"/>
    <w:link w:val="Corpodetexto3Char"/>
    <w:uiPriority w:val="99"/>
    <w:unhideWhenUsed/>
    <w:rsid w:val="00793C5C"/>
    <w:pPr>
      <w:spacing w:after="120" w:line="240" w:lineRule="auto"/>
    </w:pPr>
    <w:rPr>
      <w:rFonts w:ascii="Times New Roman" w:eastAsia="Times New Roman" w:hAnsi="Times New Roman"/>
      <w:sz w:val="16"/>
      <w:szCs w:val="16"/>
      <w:lang w:eastAsia="pt-BR"/>
    </w:rPr>
  </w:style>
  <w:style w:type="character" w:customStyle="1" w:styleId="Corpodetexto3Char">
    <w:name w:val="Corpo de texto 3 Char"/>
    <w:basedOn w:val="Fontepargpadro"/>
    <w:link w:val="Corpodetexto3"/>
    <w:uiPriority w:val="99"/>
    <w:rsid w:val="00793C5C"/>
    <w:rPr>
      <w:rFonts w:ascii="Times New Roman" w:eastAsia="Times New Roman" w:hAnsi="Times New Roman" w:cs="Times New Roman"/>
      <w:sz w:val="16"/>
      <w:szCs w:val="16"/>
      <w:lang w:eastAsia="pt-BR"/>
    </w:rPr>
  </w:style>
  <w:style w:type="paragraph" w:customStyle="1" w:styleId="ParagPB">
    <w:name w:val="Parag PB"/>
    <w:basedOn w:val="Normal"/>
    <w:rsid w:val="00793C5C"/>
    <w:pPr>
      <w:spacing w:before="120" w:after="0" w:line="240" w:lineRule="auto"/>
      <w:ind w:firstLine="1134"/>
      <w:jc w:val="both"/>
    </w:pPr>
    <w:rPr>
      <w:rFonts w:ascii="Times New Roman" w:eastAsia="Times New Roman" w:hAnsi="Times New Roman"/>
      <w:sz w:val="24"/>
      <w:szCs w:val="20"/>
      <w:lang w:eastAsia="pt-BR"/>
    </w:rPr>
  </w:style>
  <w:style w:type="paragraph" w:styleId="Cabealho">
    <w:name w:val="header"/>
    <w:basedOn w:val="Normal"/>
    <w:link w:val="CabealhoChar"/>
    <w:unhideWhenUsed/>
    <w:rsid w:val="00793C5C"/>
    <w:pPr>
      <w:tabs>
        <w:tab w:val="center" w:pos="4252"/>
        <w:tab w:val="right" w:pos="8504"/>
      </w:tabs>
      <w:spacing w:after="0" w:line="240" w:lineRule="auto"/>
    </w:pPr>
  </w:style>
  <w:style w:type="character" w:customStyle="1" w:styleId="CabealhoChar">
    <w:name w:val="Cabeçalho Char"/>
    <w:basedOn w:val="Fontepargpadro"/>
    <w:link w:val="Cabealho"/>
    <w:rsid w:val="00793C5C"/>
    <w:rPr>
      <w:rFonts w:ascii="Calibri" w:eastAsia="Calibri" w:hAnsi="Calibri" w:cs="Times New Roman"/>
    </w:rPr>
  </w:style>
  <w:style w:type="paragraph" w:styleId="Rodap">
    <w:name w:val="footer"/>
    <w:basedOn w:val="Normal"/>
    <w:link w:val="RodapChar"/>
    <w:unhideWhenUsed/>
    <w:rsid w:val="00793C5C"/>
    <w:pPr>
      <w:tabs>
        <w:tab w:val="center" w:pos="4252"/>
        <w:tab w:val="right" w:pos="8504"/>
      </w:tabs>
      <w:spacing w:after="0" w:line="240" w:lineRule="auto"/>
    </w:pPr>
  </w:style>
  <w:style w:type="character" w:customStyle="1" w:styleId="RodapChar">
    <w:name w:val="Rodapé Char"/>
    <w:basedOn w:val="Fontepargpadro"/>
    <w:link w:val="Rodap"/>
    <w:rsid w:val="00793C5C"/>
    <w:rPr>
      <w:rFonts w:ascii="Calibri" w:eastAsia="Calibri" w:hAnsi="Calibri" w:cs="Times New Roman"/>
    </w:rPr>
  </w:style>
  <w:style w:type="paragraph" w:styleId="NormalWeb">
    <w:name w:val="Normal (Web)"/>
    <w:basedOn w:val="Normal"/>
    <w:uiPriority w:val="99"/>
    <w:semiHidden/>
    <w:unhideWhenUsed/>
    <w:rsid w:val="000D6122"/>
    <w:pPr>
      <w:spacing w:before="100" w:beforeAutospacing="1" w:after="100" w:afterAutospacing="1" w:line="240" w:lineRule="auto"/>
    </w:pPr>
    <w:rPr>
      <w:rFonts w:ascii="Times New Roman" w:eastAsia="Times New Roman" w:hAnsi="Times New Roman"/>
      <w:sz w:val="24"/>
      <w:szCs w:val="24"/>
      <w:lang w:eastAsia="pt-BR"/>
    </w:rPr>
  </w:style>
  <w:style w:type="character" w:styleId="Hyperlink">
    <w:name w:val="Hyperlink"/>
    <w:basedOn w:val="Fontepargpadro"/>
    <w:uiPriority w:val="99"/>
    <w:unhideWhenUsed/>
    <w:rsid w:val="000D6122"/>
    <w:rPr>
      <w:color w:val="0000FF"/>
      <w:u w:val="single"/>
    </w:rPr>
  </w:style>
  <w:style w:type="paragraph" w:styleId="PargrafodaLista">
    <w:name w:val="List Paragraph"/>
    <w:basedOn w:val="Normal"/>
    <w:uiPriority w:val="34"/>
    <w:qFormat/>
    <w:rsid w:val="00736F14"/>
    <w:pPr>
      <w:ind w:left="720"/>
      <w:contextualSpacing/>
    </w:pPr>
  </w:style>
  <w:style w:type="paragraph" w:customStyle="1" w:styleId="Nivel1">
    <w:name w:val="Nivel1"/>
    <w:basedOn w:val="Ttulo1"/>
    <w:next w:val="Normal"/>
    <w:qFormat/>
    <w:rsid w:val="00B15AA1"/>
    <w:pPr>
      <w:numPr>
        <w:numId w:val="7"/>
      </w:numPr>
      <w:spacing w:after="120"/>
      <w:jc w:val="both"/>
    </w:pPr>
    <w:rPr>
      <w:rFonts w:ascii="Arial" w:hAnsi="Arial" w:cs="Arial"/>
      <w:bCs w:val="0"/>
      <w:color w:val="000000"/>
      <w:sz w:val="32"/>
      <w:szCs w:val="32"/>
    </w:rPr>
  </w:style>
  <w:style w:type="character" w:customStyle="1" w:styleId="Ttulo1Char">
    <w:name w:val="Título 1 Char"/>
    <w:basedOn w:val="Fontepargpadro"/>
    <w:link w:val="Ttulo1"/>
    <w:uiPriority w:val="9"/>
    <w:rsid w:val="00B15AA1"/>
    <w:rPr>
      <w:rFonts w:asciiTheme="majorHAnsi" w:eastAsiaTheme="majorEastAsia" w:hAnsiTheme="majorHAnsi" w:cstheme="majorBidi"/>
      <w:b/>
      <w:bCs/>
      <w:color w:val="365F91" w:themeColor="accent1" w:themeShade="BF"/>
      <w:sz w:val="28"/>
      <w:szCs w:val="28"/>
    </w:rPr>
  </w:style>
  <w:style w:type="character" w:styleId="Refdecomentrio">
    <w:name w:val="annotation reference"/>
    <w:basedOn w:val="Fontepargpadro"/>
    <w:uiPriority w:val="99"/>
    <w:unhideWhenUsed/>
    <w:qFormat/>
    <w:rsid w:val="008B2B7E"/>
    <w:rPr>
      <w:sz w:val="16"/>
      <w:szCs w:val="16"/>
    </w:rPr>
  </w:style>
  <w:style w:type="paragraph" w:styleId="Textodecomentrio">
    <w:name w:val="annotation text"/>
    <w:basedOn w:val="Normal"/>
    <w:link w:val="TextodecomentrioChar"/>
    <w:uiPriority w:val="99"/>
    <w:unhideWhenUsed/>
    <w:qFormat/>
    <w:rsid w:val="008B2B7E"/>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8B2B7E"/>
    <w:rPr>
      <w:rFonts w:ascii="Ecofont_Spranq_eco_Sans" w:eastAsiaTheme="minorEastAsia" w:hAnsi="Ecofont_Spranq_eco_Sans" w:cs="Tahoma"/>
      <w:sz w:val="20"/>
      <w:szCs w:val="20"/>
      <w:lang w:eastAsia="pt-BR"/>
    </w:rPr>
  </w:style>
  <w:style w:type="paragraph" w:customStyle="1" w:styleId="Nivel01">
    <w:name w:val="Nivel 01"/>
    <w:basedOn w:val="PargrafodaLista"/>
    <w:next w:val="Normal"/>
    <w:link w:val="Nivel01Char"/>
    <w:qFormat/>
    <w:rsid w:val="008B2B7E"/>
    <w:pPr>
      <w:numPr>
        <w:numId w:val="14"/>
      </w:numPr>
      <w:spacing w:before="360" w:after="120"/>
      <w:ind w:left="357" w:hanging="357"/>
      <w:contextualSpacing w:val="0"/>
      <w:jc w:val="both"/>
      <w:outlineLvl w:val="0"/>
    </w:pPr>
    <w:rPr>
      <w:rFonts w:ascii="Arial" w:eastAsia="Arial" w:hAnsi="Arial" w:cs="Arial"/>
      <w:b/>
      <w:iCs/>
      <w:sz w:val="20"/>
      <w:szCs w:val="20"/>
      <w:lang w:eastAsia="pt-BR"/>
    </w:rPr>
  </w:style>
  <w:style w:type="paragraph" w:customStyle="1" w:styleId="Nivel2-Opcional">
    <w:name w:val="Nivel 2-Opcional"/>
    <w:basedOn w:val="Normal"/>
    <w:autoRedefine/>
    <w:rsid w:val="008B2B7E"/>
    <w:pPr>
      <w:numPr>
        <w:ilvl w:val="1"/>
        <w:numId w:val="14"/>
      </w:numPr>
      <w:shd w:val="clear" w:color="auto" w:fill="76923C" w:themeFill="accent3" w:themeFillShade="BF"/>
      <w:spacing w:before="120" w:after="120"/>
      <w:ind w:left="0" w:firstLine="0"/>
      <w:jc w:val="both"/>
    </w:pPr>
    <w:rPr>
      <w:rFonts w:ascii="Arial" w:eastAsia="Arial" w:hAnsi="Arial" w:cs="Arial"/>
      <w:i/>
      <w:color w:val="FF0000"/>
      <w:sz w:val="20"/>
      <w:szCs w:val="20"/>
      <w:lang w:eastAsia="pt-BR"/>
    </w:rPr>
  </w:style>
  <w:style w:type="paragraph" w:customStyle="1" w:styleId="Nivel5">
    <w:name w:val="Nivel 5"/>
    <w:basedOn w:val="Nvel4-R"/>
    <w:link w:val="Nivel5Char"/>
    <w:qFormat/>
    <w:rsid w:val="008B2B7E"/>
    <w:pPr>
      <w:numPr>
        <w:ilvl w:val="4"/>
      </w:numPr>
      <w:tabs>
        <w:tab w:val="num" w:pos="360"/>
      </w:tabs>
      <w:ind w:left="851" w:firstLine="0"/>
    </w:pPr>
  </w:style>
  <w:style w:type="paragraph" w:customStyle="1" w:styleId="Nvel4-R">
    <w:name w:val="Nível 4-R"/>
    <w:basedOn w:val="Nvel3-Opcional"/>
    <w:link w:val="Nvel4-RChar"/>
    <w:qFormat/>
    <w:rsid w:val="008B2B7E"/>
    <w:pPr>
      <w:numPr>
        <w:ilvl w:val="3"/>
      </w:numPr>
      <w:tabs>
        <w:tab w:val="num" w:pos="360"/>
      </w:tabs>
      <w:ind w:left="567" w:firstLine="0"/>
    </w:pPr>
    <w:rPr>
      <w:rFonts w:cs="Arial"/>
      <w:bCs/>
      <w:szCs w:val="20"/>
    </w:rPr>
  </w:style>
  <w:style w:type="paragraph" w:customStyle="1" w:styleId="Nvel1-SemNum">
    <w:name w:val="Nível 1-Sem Num"/>
    <w:basedOn w:val="Nivel01"/>
    <w:link w:val="Nvel1-SemNumChar"/>
    <w:qFormat/>
    <w:rsid w:val="008B2B7E"/>
    <w:pPr>
      <w:numPr>
        <w:numId w:val="0"/>
      </w:numPr>
      <w:spacing w:before="120"/>
      <w:outlineLvl w:val="1"/>
    </w:pPr>
    <w:rPr>
      <w:i/>
      <w:iCs w:val="0"/>
      <w:color w:val="FF0000"/>
    </w:rPr>
  </w:style>
  <w:style w:type="character" w:customStyle="1" w:styleId="Nvel4-RChar">
    <w:name w:val="Nível 4-R Char"/>
    <w:basedOn w:val="Fontepargpadro"/>
    <w:link w:val="Nvel4-R"/>
    <w:rsid w:val="008B2B7E"/>
    <w:rPr>
      <w:rFonts w:ascii="Arial" w:eastAsiaTheme="minorEastAsia" w:hAnsi="Arial" w:cs="Arial"/>
      <w:bCs/>
      <w:i/>
      <w:color w:val="FF0000"/>
      <w:sz w:val="20"/>
      <w:szCs w:val="20"/>
      <w:lang w:eastAsia="pt-BR"/>
    </w:rPr>
  </w:style>
  <w:style w:type="character" w:customStyle="1" w:styleId="Nvel1-SemNumChar">
    <w:name w:val="Nível 1-Sem Num Char"/>
    <w:basedOn w:val="Fontepargpadro"/>
    <w:link w:val="Nvel1-SemNum"/>
    <w:rsid w:val="008B2B7E"/>
    <w:rPr>
      <w:rFonts w:ascii="Arial" w:eastAsia="Arial" w:hAnsi="Arial" w:cs="Arial"/>
      <w:b/>
      <w:i/>
      <w:color w:val="FF0000"/>
      <w:sz w:val="20"/>
      <w:szCs w:val="20"/>
      <w:lang w:eastAsia="pt-BR"/>
    </w:rPr>
  </w:style>
  <w:style w:type="paragraph" w:customStyle="1" w:styleId="Nivel3">
    <w:name w:val="Nivel 3"/>
    <w:basedOn w:val="Normal"/>
    <w:link w:val="Nivel3Char"/>
    <w:qFormat/>
    <w:rsid w:val="008B2B7E"/>
    <w:pPr>
      <w:numPr>
        <w:ilvl w:val="2"/>
        <w:numId w:val="14"/>
      </w:numPr>
      <w:spacing w:before="120" w:after="120"/>
      <w:ind w:left="284" w:firstLine="0"/>
      <w:jc w:val="both"/>
    </w:pPr>
    <w:rPr>
      <w:rFonts w:ascii="Arial" w:eastAsiaTheme="minorEastAsia" w:hAnsi="Arial" w:cs="Tahoma"/>
      <w:sz w:val="20"/>
      <w:szCs w:val="24"/>
      <w:lang w:eastAsia="pt-BR"/>
    </w:rPr>
  </w:style>
  <w:style w:type="paragraph" w:customStyle="1" w:styleId="Nvel2-Opcional">
    <w:name w:val="Nível 2-Opcional"/>
    <w:basedOn w:val="Normal"/>
    <w:link w:val="Nvel2-OpcionalChar"/>
    <w:qFormat/>
    <w:rsid w:val="008B2B7E"/>
    <w:pPr>
      <w:numPr>
        <w:ilvl w:val="1"/>
        <w:numId w:val="10"/>
      </w:numPr>
      <w:spacing w:before="120" w:after="120"/>
      <w:jc w:val="both"/>
    </w:pPr>
    <w:rPr>
      <w:rFonts w:ascii="Arial" w:eastAsia="Arial" w:hAnsi="Arial" w:cs="Arial"/>
      <w:i/>
      <w:iCs/>
      <w:color w:val="FF0000"/>
      <w:sz w:val="20"/>
      <w:szCs w:val="20"/>
      <w:lang w:eastAsia="pt-BR"/>
    </w:rPr>
  </w:style>
  <w:style w:type="character" w:customStyle="1" w:styleId="Nvel2-OpcionalChar">
    <w:name w:val="Nível 2-Opcional Char"/>
    <w:basedOn w:val="Fontepargpadro"/>
    <w:link w:val="Nvel2-Opcional"/>
    <w:rsid w:val="008B2B7E"/>
    <w:rPr>
      <w:rFonts w:ascii="Arial" w:eastAsia="Arial" w:hAnsi="Arial" w:cs="Arial"/>
      <w:i/>
      <w:iCs/>
      <w:color w:val="FF0000"/>
      <w:sz w:val="20"/>
      <w:szCs w:val="20"/>
      <w:lang w:eastAsia="pt-BR"/>
    </w:rPr>
  </w:style>
  <w:style w:type="paragraph" w:customStyle="1" w:styleId="Nvel3-Opcional">
    <w:name w:val="Nível 3-Opcional"/>
    <w:basedOn w:val="Nivel3"/>
    <w:link w:val="Nvel3-OpcionalChar"/>
    <w:qFormat/>
    <w:rsid w:val="008B2B7E"/>
    <w:rPr>
      <w:i/>
      <w:color w:val="FF0000"/>
    </w:rPr>
  </w:style>
  <w:style w:type="character" w:customStyle="1" w:styleId="Nvel3-OpcionalChar">
    <w:name w:val="Nível 3-Opcional Char"/>
    <w:basedOn w:val="Fontepargpadro"/>
    <w:link w:val="Nvel3-Opcional"/>
    <w:rsid w:val="008B2B7E"/>
    <w:rPr>
      <w:rFonts w:ascii="Arial" w:eastAsiaTheme="minorEastAsia" w:hAnsi="Arial" w:cs="Tahoma"/>
      <w:i/>
      <w:color w:val="FF0000"/>
      <w:sz w:val="20"/>
      <w:szCs w:val="24"/>
      <w:lang w:eastAsia="pt-BR"/>
    </w:rPr>
  </w:style>
  <w:style w:type="paragraph" w:styleId="Textodebalo">
    <w:name w:val="Balloon Text"/>
    <w:basedOn w:val="Normal"/>
    <w:link w:val="TextodebaloChar"/>
    <w:uiPriority w:val="99"/>
    <w:semiHidden/>
    <w:unhideWhenUsed/>
    <w:rsid w:val="008B2B7E"/>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B2B7E"/>
    <w:rPr>
      <w:rFonts w:ascii="Tahoma" w:eastAsia="Calibri" w:hAnsi="Tahoma" w:cs="Tahoma"/>
      <w:sz w:val="16"/>
      <w:szCs w:val="16"/>
    </w:rPr>
  </w:style>
  <w:style w:type="paragraph" w:customStyle="1" w:styleId="Nvel1-SemNumerao">
    <w:name w:val="Nível 1-Sem Numeração"/>
    <w:basedOn w:val="Normal"/>
    <w:link w:val="Nvel1-SemNumeraoChar"/>
    <w:qFormat/>
    <w:rsid w:val="00BC689A"/>
    <w:pPr>
      <w:spacing w:before="120" w:after="120"/>
      <w:jc w:val="both"/>
      <w:outlineLvl w:val="1"/>
    </w:pPr>
    <w:rPr>
      <w:rFonts w:ascii="Arial" w:eastAsia="Arial" w:hAnsi="Arial" w:cs="Arial"/>
      <w:b/>
      <w:sz w:val="20"/>
      <w:szCs w:val="20"/>
      <w:lang w:eastAsia="pt-BR"/>
    </w:rPr>
  </w:style>
  <w:style w:type="character" w:customStyle="1" w:styleId="Nvel1-SemNumeraoChar">
    <w:name w:val="Nível 1-Sem Numeração Char"/>
    <w:basedOn w:val="Fontepargpadro"/>
    <w:link w:val="Nvel1-SemNumerao"/>
    <w:rsid w:val="00BC689A"/>
    <w:rPr>
      <w:rFonts w:ascii="Arial" w:eastAsia="Arial" w:hAnsi="Arial" w:cs="Arial"/>
      <w:b/>
      <w:sz w:val="20"/>
      <w:szCs w:val="20"/>
      <w:lang w:eastAsia="pt-BR"/>
    </w:rPr>
  </w:style>
  <w:style w:type="paragraph" w:customStyle="1" w:styleId="Nvel02">
    <w:name w:val="Nível 02"/>
    <w:basedOn w:val="Nivel2-Opcional"/>
    <w:link w:val="Nvel02Char"/>
    <w:qFormat/>
    <w:rsid w:val="009D6B16"/>
    <w:pPr>
      <w:numPr>
        <w:numId w:val="1"/>
      </w:numPr>
      <w:shd w:val="clear" w:color="auto" w:fill="auto"/>
      <w:ind w:left="0" w:firstLine="0"/>
    </w:pPr>
    <w:rPr>
      <w:i w:val="0"/>
      <w:iCs/>
      <w:color w:val="auto"/>
    </w:rPr>
  </w:style>
  <w:style w:type="character" w:customStyle="1" w:styleId="Nvel02Char">
    <w:name w:val="Nível 02 Char"/>
    <w:basedOn w:val="Fontepargpadro"/>
    <w:link w:val="Nvel02"/>
    <w:rsid w:val="009D6B16"/>
    <w:rPr>
      <w:rFonts w:ascii="Arial" w:eastAsia="Arial" w:hAnsi="Arial" w:cs="Arial"/>
      <w:iCs/>
      <w:sz w:val="20"/>
      <w:szCs w:val="20"/>
      <w:lang w:eastAsia="pt-BR"/>
    </w:rPr>
  </w:style>
  <w:style w:type="character" w:customStyle="1" w:styleId="ouChar">
    <w:name w:val="ou Char"/>
    <w:basedOn w:val="Fontepargpadro"/>
    <w:link w:val="ou"/>
    <w:locked/>
    <w:rsid w:val="00676415"/>
    <w:rPr>
      <w:rFonts w:ascii="Arial" w:hAnsi="Arial" w:cs="Arial"/>
      <w:b/>
      <w:bCs/>
      <w:i/>
      <w:iCs/>
      <w:color w:val="FF0000"/>
      <w:szCs w:val="24"/>
      <w:lang w:eastAsia="pt-BR"/>
    </w:rPr>
  </w:style>
  <w:style w:type="paragraph" w:customStyle="1" w:styleId="ou">
    <w:name w:val="ou"/>
    <w:basedOn w:val="PargrafodaLista"/>
    <w:link w:val="ouChar"/>
    <w:qFormat/>
    <w:rsid w:val="00676415"/>
    <w:pPr>
      <w:spacing w:before="60" w:after="60" w:line="256" w:lineRule="auto"/>
      <w:ind w:left="0"/>
      <w:contextualSpacing w:val="0"/>
      <w:jc w:val="center"/>
    </w:pPr>
    <w:rPr>
      <w:rFonts w:ascii="Arial" w:eastAsiaTheme="minorHAnsi" w:hAnsi="Arial" w:cs="Arial"/>
      <w:b/>
      <w:bCs/>
      <w:i/>
      <w:iCs/>
      <w:color w:val="FF0000"/>
      <w:szCs w:val="24"/>
      <w:lang w:eastAsia="pt-BR"/>
    </w:rPr>
  </w:style>
  <w:style w:type="table" w:styleId="Tabelacomgrade">
    <w:name w:val="Table Grid"/>
    <w:basedOn w:val="Tabelanormal"/>
    <w:rsid w:val="00676415"/>
    <w:pPr>
      <w:spacing w:after="0" w:line="240" w:lineRule="auto"/>
    </w:pPr>
    <w:rPr>
      <w:rFonts w:ascii="Times New Roman" w:eastAsiaTheme="minorEastAsia"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vel3Char">
    <w:name w:val="Nivel 3 Char"/>
    <w:basedOn w:val="Fontepargpadro"/>
    <w:link w:val="Nivel3"/>
    <w:locked/>
    <w:rsid w:val="00DC5648"/>
    <w:rPr>
      <w:rFonts w:ascii="Arial" w:eastAsiaTheme="minorEastAsia" w:hAnsi="Arial" w:cs="Tahoma"/>
      <w:sz w:val="20"/>
      <w:szCs w:val="24"/>
      <w:lang w:eastAsia="pt-BR"/>
    </w:rPr>
  </w:style>
  <w:style w:type="paragraph" w:customStyle="1" w:styleId="Nivel4">
    <w:name w:val="Nivel 4"/>
    <w:basedOn w:val="Nvel4-R"/>
    <w:link w:val="Nivel4Char"/>
    <w:qFormat/>
    <w:rsid w:val="00B4065A"/>
    <w:pPr>
      <w:numPr>
        <w:numId w:val="1"/>
      </w:numPr>
      <w:tabs>
        <w:tab w:val="num" w:pos="360"/>
      </w:tabs>
      <w:ind w:left="567" w:firstLine="0"/>
    </w:pPr>
    <w:rPr>
      <w:rFonts w:eastAsiaTheme="minorHAnsi"/>
      <w:i w:val="0"/>
      <w:color w:val="auto"/>
      <w:sz w:val="22"/>
    </w:rPr>
  </w:style>
  <w:style w:type="character" w:customStyle="1" w:styleId="Nivel4Char">
    <w:name w:val="Nivel 4 Char"/>
    <w:basedOn w:val="Fontepargpadro"/>
    <w:link w:val="Nivel4"/>
    <w:locked/>
    <w:rsid w:val="00B4065A"/>
    <w:rPr>
      <w:rFonts w:ascii="Arial" w:hAnsi="Arial" w:cs="Arial"/>
      <w:bCs/>
      <w:szCs w:val="20"/>
      <w:lang w:eastAsia="pt-BR"/>
    </w:rPr>
  </w:style>
  <w:style w:type="character" w:customStyle="1" w:styleId="Nivel01Char">
    <w:name w:val="Nivel 01 Char"/>
    <w:basedOn w:val="Fontepargpadro"/>
    <w:link w:val="Nivel01"/>
    <w:locked/>
    <w:rsid w:val="00E41220"/>
    <w:rPr>
      <w:rFonts w:ascii="Arial" w:eastAsia="Arial" w:hAnsi="Arial" w:cs="Arial"/>
      <w:b/>
      <w:iCs/>
      <w:sz w:val="20"/>
      <w:szCs w:val="20"/>
      <w:lang w:eastAsia="pt-BR"/>
    </w:rPr>
  </w:style>
  <w:style w:type="paragraph" w:customStyle="1" w:styleId="paragraph">
    <w:name w:val="paragraph"/>
    <w:basedOn w:val="Normal"/>
    <w:rsid w:val="00E41220"/>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normaltextrun">
    <w:name w:val="normaltextrun"/>
    <w:basedOn w:val="Fontepargpadro"/>
    <w:rsid w:val="00E41220"/>
  </w:style>
  <w:style w:type="character" w:customStyle="1" w:styleId="eop">
    <w:name w:val="eop"/>
    <w:basedOn w:val="Fontepargpadro"/>
    <w:rsid w:val="00E41220"/>
  </w:style>
  <w:style w:type="character" w:customStyle="1" w:styleId="Nivel5Char">
    <w:name w:val="Nivel 5 Char"/>
    <w:basedOn w:val="Fontepargpadro"/>
    <w:link w:val="Nivel5"/>
    <w:locked/>
    <w:rsid w:val="00E41220"/>
    <w:rPr>
      <w:rFonts w:ascii="Arial" w:eastAsiaTheme="minorEastAsia" w:hAnsi="Arial" w:cs="Arial"/>
      <w:bCs/>
      <w:i/>
      <w:color w:val="FF0000"/>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89519">
      <w:bodyDiv w:val="1"/>
      <w:marLeft w:val="0"/>
      <w:marRight w:val="0"/>
      <w:marTop w:val="0"/>
      <w:marBottom w:val="0"/>
      <w:divBdr>
        <w:top w:val="none" w:sz="0" w:space="0" w:color="auto"/>
        <w:left w:val="none" w:sz="0" w:space="0" w:color="auto"/>
        <w:bottom w:val="none" w:sz="0" w:space="0" w:color="auto"/>
        <w:right w:val="none" w:sz="0" w:space="0" w:color="auto"/>
      </w:divBdr>
    </w:div>
    <w:div w:id="99109418">
      <w:bodyDiv w:val="1"/>
      <w:marLeft w:val="0"/>
      <w:marRight w:val="0"/>
      <w:marTop w:val="0"/>
      <w:marBottom w:val="0"/>
      <w:divBdr>
        <w:top w:val="none" w:sz="0" w:space="0" w:color="auto"/>
        <w:left w:val="none" w:sz="0" w:space="0" w:color="auto"/>
        <w:bottom w:val="none" w:sz="0" w:space="0" w:color="auto"/>
        <w:right w:val="none" w:sz="0" w:space="0" w:color="auto"/>
      </w:divBdr>
    </w:div>
    <w:div w:id="241991399">
      <w:bodyDiv w:val="1"/>
      <w:marLeft w:val="0"/>
      <w:marRight w:val="0"/>
      <w:marTop w:val="0"/>
      <w:marBottom w:val="0"/>
      <w:divBdr>
        <w:top w:val="none" w:sz="0" w:space="0" w:color="auto"/>
        <w:left w:val="none" w:sz="0" w:space="0" w:color="auto"/>
        <w:bottom w:val="none" w:sz="0" w:space="0" w:color="auto"/>
        <w:right w:val="none" w:sz="0" w:space="0" w:color="auto"/>
      </w:divBdr>
    </w:div>
    <w:div w:id="275871115">
      <w:bodyDiv w:val="1"/>
      <w:marLeft w:val="0"/>
      <w:marRight w:val="0"/>
      <w:marTop w:val="0"/>
      <w:marBottom w:val="0"/>
      <w:divBdr>
        <w:top w:val="none" w:sz="0" w:space="0" w:color="auto"/>
        <w:left w:val="none" w:sz="0" w:space="0" w:color="auto"/>
        <w:bottom w:val="none" w:sz="0" w:space="0" w:color="auto"/>
        <w:right w:val="none" w:sz="0" w:space="0" w:color="auto"/>
      </w:divBdr>
    </w:div>
    <w:div w:id="355354046">
      <w:bodyDiv w:val="1"/>
      <w:marLeft w:val="0"/>
      <w:marRight w:val="0"/>
      <w:marTop w:val="0"/>
      <w:marBottom w:val="0"/>
      <w:divBdr>
        <w:top w:val="none" w:sz="0" w:space="0" w:color="auto"/>
        <w:left w:val="none" w:sz="0" w:space="0" w:color="auto"/>
        <w:bottom w:val="none" w:sz="0" w:space="0" w:color="auto"/>
        <w:right w:val="none" w:sz="0" w:space="0" w:color="auto"/>
      </w:divBdr>
    </w:div>
    <w:div w:id="368916232">
      <w:bodyDiv w:val="1"/>
      <w:marLeft w:val="0"/>
      <w:marRight w:val="0"/>
      <w:marTop w:val="0"/>
      <w:marBottom w:val="0"/>
      <w:divBdr>
        <w:top w:val="none" w:sz="0" w:space="0" w:color="auto"/>
        <w:left w:val="none" w:sz="0" w:space="0" w:color="auto"/>
        <w:bottom w:val="none" w:sz="0" w:space="0" w:color="auto"/>
        <w:right w:val="none" w:sz="0" w:space="0" w:color="auto"/>
      </w:divBdr>
    </w:div>
    <w:div w:id="469785469">
      <w:bodyDiv w:val="1"/>
      <w:marLeft w:val="0"/>
      <w:marRight w:val="0"/>
      <w:marTop w:val="0"/>
      <w:marBottom w:val="0"/>
      <w:divBdr>
        <w:top w:val="none" w:sz="0" w:space="0" w:color="auto"/>
        <w:left w:val="none" w:sz="0" w:space="0" w:color="auto"/>
        <w:bottom w:val="none" w:sz="0" w:space="0" w:color="auto"/>
        <w:right w:val="none" w:sz="0" w:space="0" w:color="auto"/>
      </w:divBdr>
    </w:div>
    <w:div w:id="662977197">
      <w:bodyDiv w:val="1"/>
      <w:marLeft w:val="0"/>
      <w:marRight w:val="0"/>
      <w:marTop w:val="0"/>
      <w:marBottom w:val="0"/>
      <w:divBdr>
        <w:top w:val="none" w:sz="0" w:space="0" w:color="auto"/>
        <w:left w:val="none" w:sz="0" w:space="0" w:color="auto"/>
        <w:bottom w:val="none" w:sz="0" w:space="0" w:color="auto"/>
        <w:right w:val="none" w:sz="0" w:space="0" w:color="auto"/>
      </w:divBdr>
    </w:div>
    <w:div w:id="719210321">
      <w:bodyDiv w:val="1"/>
      <w:marLeft w:val="0"/>
      <w:marRight w:val="0"/>
      <w:marTop w:val="0"/>
      <w:marBottom w:val="0"/>
      <w:divBdr>
        <w:top w:val="none" w:sz="0" w:space="0" w:color="auto"/>
        <w:left w:val="none" w:sz="0" w:space="0" w:color="auto"/>
        <w:bottom w:val="none" w:sz="0" w:space="0" w:color="auto"/>
        <w:right w:val="none" w:sz="0" w:space="0" w:color="auto"/>
      </w:divBdr>
    </w:div>
    <w:div w:id="822161115">
      <w:bodyDiv w:val="1"/>
      <w:marLeft w:val="0"/>
      <w:marRight w:val="0"/>
      <w:marTop w:val="0"/>
      <w:marBottom w:val="0"/>
      <w:divBdr>
        <w:top w:val="none" w:sz="0" w:space="0" w:color="auto"/>
        <w:left w:val="none" w:sz="0" w:space="0" w:color="auto"/>
        <w:bottom w:val="none" w:sz="0" w:space="0" w:color="auto"/>
        <w:right w:val="none" w:sz="0" w:space="0" w:color="auto"/>
      </w:divBdr>
    </w:div>
    <w:div w:id="856500074">
      <w:bodyDiv w:val="1"/>
      <w:marLeft w:val="0"/>
      <w:marRight w:val="0"/>
      <w:marTop w:val="0"/>
      <w:marBottom w:val="0"/>
      <w:divBdr>
        <w:top w:val="none" w:sz="0" w:space="0" w:color="auto"/>
        <w:left w:val="none" w:sz="0" w:space="0" w:color="auto"/>
        <w:bottom w:val="none" w:sz="0" w:space="0" w:color="auto"/>
        <w:right w:val="none" w:sz="0" w:space="0" w:color="auto"/>
      </w:divBdr>
    </w:div>
    <w:div w:id="877010035">
      <w:bodyDiv w:val="1"/>
      <w:marLeft w:val="0"/>
      <w:marRight w:val="0"/>
      <w:marTop w:val="0"/>
      <w:marBottom w:val="0"/>
      <w:divBdr>
        <w:top w:val="none" w:sz="0" w:space="0" w:color="auto"/>
        <w:left w:val="none" w:sz="0" w:space="0" w:color="auto"/>
        <w:bottom w:val="none" w:sz="0" w:space="0" w:color="auto"/>
        <w:right w:val="none" w:sz="0" w:space="0" w:color="auto"/>
      </w:divBdr>
    </w:div>
    <w:div w:id="909730242">
      <w:bodyDiv w:val="1"/>
      <w:marLeft w:val="0"/>
      <w:marRight w:val="0"/>
      <w:marTop w:val="0"/>
      <w:marBottom w:val="0"/>
      <w:divBdr>
        <w:top w:val="none" w:sz="0" w:space="0" w:color="auto"/>
        <w:left w:val="none" w:sz="0" w:space="0" w:color="auto"/>
        <w:bottom w:val="none" w:sz="0" w:space="0" w:color="auto"/>
        <w:right w:val="none" w:sz="0" w:space="0" w:color="auto"/>
      </w:divBdr>
    </w:div>
    <w:div w:id="947740031">
      <w:bodyDiv w:val="1"/>
      <w:marLeft w:val="0"/>
      <w:marRight w:val="0"/>
      <w:marTop w:val="0"/>
      <w:marBottom w:val="0"/>
      <w:divBdr>
        <w:top w:val="none" w:sz="0" w:space="0" w:color="auto"/>
        <w:left w:val="none" w:sz="0" w:space="0" w:color="auto"/>
        <w:bottom w:val="none" w:sz="0" w:space="0" w:color="auto"/>
        <w:right w:val="none" w:sz="0" w:space="0" w:color="auto"/>
      </w:divBdr>
    </w:div>
    <w:div w:id="994070323">
      <w:bodyDiv w:val="1"/>
      <w:marLeft w:val="0"/>
      <w:marRight w:val="0"/>
      <w:marTop w:val="0"/>
      <w:marBottom w:val="0"/>
      <w:divBdr>
        <w:top w:val="none" w:sz="0" w:space="0" w:color="auto"/>
        <w:left w:val="none" w:sz="0" w:space="0" w:color="auto"/>
        <w:bottom w:val="none" w:sz="0" w:space="0" w:color="auto"/>
        <w:right w:val="none" w:sz="0" w:space="0" w:color="auto"/>
      </w:divBdr>
    </w:div>
    <w:div w:id="1002464373">
      <w:bodyDiv w:val="1"/>
      <w:marLeft w:val="0"/>
      <w:marRight w:val="0"/>
      <w:marTop w:val="0"/>
      <w:marBottom w:val="0"/>
      <w:divBdr>
        <w:top w:val="none" w:sz="0" w:space="0" w:color="auto"/>
        <w:left w:val="none" w:sz="0" w:space="0" w:color="auto"/>
        <w:bottom w:val="none" w:sz="0" w:space="0" w:color="auto"/>
        <w:right w:val="none" w:sz="0" w:space="0" w:color="auto"/>
      </w:divBdr>
    </w:div>
    <w:div w:id="1072964219">
      <w:bodyDiv w:val="1"/>
      <w:marLeft w:val="0"/>
      <w:marRight w:val="0"/>
      <w:marTop w:val="0"/>
      <w:marBottom w:val="0"/>
      <w:divBdr>
        <w:top w:val="none" w:sz="0" w:space="0" w:color="auto"/>
        <w:left w:val="none" w:sz="0" w:space="0" w:color="auto"/>
        <w:bottom w:val="none" w:sz="0" w:space="0" w:color="auto"/>
        <w:right w:val="none" w:sz="0" w:space="0" w:color="auto"/>
      </w:divBdr>
    </w:div>
    <w:div w:id="1126854645">
      <w:bodyDiv w:val="1"/>
      <w:marLeft w:val="0"/>
      <w:marRight w:val="0"/>
      <w:marTop w:val="0"/>
      <w:marBottom w:val="0"/>
      <w:divBdr>
        <w:top w:val="none" w:sz="0" w:space="0" w:color="auto"/>
        <w:left w:val="none" w:sz="0" w:space="0" w:color="auto"/>
        <w:bottom w:val="none" w:sz="0" w:space="0" w:color="auto"/>
        <w:right w:val="none" w:sz="0" w:space="0" w:color="auto"/>
      </w:divBdr>
    </w:div>
    <w:div w:id="1335719261">
      <w:bodyDiv w:val="1"/>
      <w:marLeft w:val="0"/>
      <w:marRight w:val="0"/>
      <w:marTop w:val="0"/>
      <w:marBottom w:val="0"/>
      <w:divBdr>
        <w:top w:val="none" w:sz="0" w:space="0" w:color="auto"/>
        <w:left w:val="none" w:sz="0" w:space="0" w:color="auto"/>
        <w:bottom w:val="none" w:sz="0" w:space="0" w:color="auto"/>
        <w:right w:val="none" w:sz="0" w:space="0" w:color="auto"/>
      </w:divBdr>
    </w:div>
    <w:div w:id="1455174949">
      <w:bodyDiv w:val="1"/>
      <w:marLeft w:val="0"/>
      <w:marRight w:val="0"/>
      <w:marTop w:val="0"/>
      <w:marBottom w:val="0"/>
      <w:divBdr>
        <w:top w:val="none" w:sz="0" w:space="0" w:color="auto"/>
        <w:left w:val="none" w:sz="0" w:space="0" w:color="auto"/>
        <w:bottom w:val="none" w:sz="0" w:space="0" w:color="auto"/>
        <w:right w:val="none" w:sz="0" w:space="0" w:color="auto"/>
      </w:divBdr>
    </w:div>
    <w:div w:id="1475560117">
      <w:bodyDiv w:val="1"/>
      <w:marLeft w:val="0"/>
      <w:marRight w:val="0"/>
      <w:marTop w:val="0"/>
      <w:marBottom w:val="0"/>
      <w:divBdr>
        <w:top w:val="none" w:sz="0" w:space="0" w:color="auto"/>
        <w:left w:val="none" w:sz="0" w:space="0" w:color="auto"/>
        <w:bottom w:val="none" w:sz="0" w:space="0" w:color="auto"/>
        <w:right w:val="none" w:sz="0" w:space="0" w:color="auto"/>
      </w:divBdr>
    </w:div>
    <w:div w:id="1784298387">
      <w:bodyDiv w:val="1"/>
      <w:marLeft w:val="0"/>
      <w:marRight w:val="0"/>
      <w:marTop w:val="0"/>
      <w:marBottom w:val="0"/>
      <w:divBdr>
        <w:top w:val="none" w:sz="0" w:space="0" w:color="auto"/>
        <w:left w:val="none" w:sz="0" w:space="0" w:color="auto"/>
        <w:bottom w:val="none" w:sz="0" w:space="0" w:color="auto"/>
        <w:right w:val="none" w:sz="0" w:space="0" w:color="auto"/>
      </w:divBdr>
    </w:div>
    <w:div w:id="1810170081">
      <w:bodyDiv w:val="1"/>
      <w:marLeft w:val="0"/>
      <w:marRight w:val="0"/>
      <w:marTop w:val="0"/>
      <w:marBottom w:val="0"/>
      <w:divBdr>
        <w:top w:val="none" w:sz="0" w:space="0" w:color="auto"/>
        <w:left w:val="none" w:sz="0" w:space="0" w:color="auto"/>
        <w:bottom w:val="none" w:sz="0" w:space="0" w:color="auto"/>
        <w:right w:val="none" w:sz="0" w:space="0" w:color="auto"/>
      </w:divBdr>
    </w:div>
    <w:div w:id="1856771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rgemalta-es.portaltp.com.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gov.br/empresas-e-negocios/pt-br/empreendedo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F378B5-FA81-46A4-A5DC-499AEE3245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22</Pages>
  <Words>10001</Words>
  <Characters>54007</Characters>
  <Application>Microsoft Office Word</Application>
  <DocSecurity>0</DocSecurity>
  <Lines>450</Lines>
  <Paragraphs>127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Datainfo Informatica</dc:creator>
  <cp:lastModifiedBy>Usuario</cp:lastModifiedBy>
  <cp:revision>8</cp:revision>
  <cp:lastPrinted>2023-03-09T15:07:00Z</cp:lastPrinted>
  <dcterms:created xsi:type="dcterms:W3CDTF">2026-01-28T15:09:00Z</dcterms:created>
  <dcterms:modified xsi:type="dcterms:W3CDTF">2026-01-29T16:24:00Z</dcterms:modified>
</cp:coreProperties>
</file>