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752307BF" w14:textId="77777777" w:rsidR="00D6681D" w:rsidRPr="008D740D" w:rsidRDefault="00D6681D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2"/>
        <w:gridCol w:w="3544"/>
        <w:gridCol w:w="1109"/>
        <w:gridCol w:w="993"/>
        <w:gridCol w:w="1134"/>
        <w:gridCol w:w="1559"/>
      </w:tblGrid>
      <w:tr w:rsidR="00870278" w:rsidRPr="00D6681D" w14:paraId="60EDC6B3" w14:textId="77777777" w:rsidTr="009D1B12">
        <w:tc>
          <w:tcPr>
            <w:tcW w:w="742" w:type="dxa"/>
            <w:vAlign w:val="center"/>
          </w:tcPr>
          <w:p w14:paraId="0D532EA8" w14:textId="3427C52D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3544" w:type="dxa"/>
            <w:vAlign w:val="center"/>
          </w:tcPr>
          <w:p w14:paraId="4B31A052" w14:textId="2519605A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ESPECIFICAÇÃO</w:t>
            </w:r>
          </w:p>
        </w:tc>
        <w:tc>
          <w:tcPr>
            <w:tcW w:w="1060" w:type="dxa"/>
            <w:vAlign w:val="center"/>
          </w:tcPr>
          <w:p w14:paraId="3D2D0CB5" w14:textId="77777777" w:rsidR="009D1B12" w:rsidRDefault="009D1B12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  <w:p w14:paraId="456C2958" w14:textId="77777777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QUANT.</w:t>
            </w:r>
          </w:p>
          <w:p w14:paraId="49E059F5" w14:textId="45D15B81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VALOR TOTAL</w:t>
            </w:r>
          </w:p>
        </w:tc>
      </w:tr>
      <w:tr w:rsidR="008F532E" w:rsidRPr="00D6681D" w14:paraId="077A97F2" w14:textId="77777777" w:rsidTr="009D1B12">
        <w:trPr>
          <w:trHeight w:val="326"/>
        </w:trPr>
        <w:tc>
          <w:tcPr>
            <w:tcW w:w="742" w:type="dxa"/>
            <w:vAlign w:val="center"/>
          </w:tcPr>
          <w:p w14:paraId="712B3CEE" w14:textId="0508363C" w:rsidR="008F532E" w:rsidRPr="00D6681D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0</w:t>
            </w:r>
            <w:r w:rsidR="001E1AEF" w:rsidRPr="00D6681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D5CE4" w14:textId="3BB2237E" w:rsidR="008F532E" w:rsidRPr="00D6681D" w:rsidRDefault="009D1B12" w:rsidP="00D668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D1B12">
              <w:rPr>
                <w:rFonts w:ascii="Arial" w:hAnsi="Arial" w:cs="Arial"/>
              </w:rPr>
              <w:t>Serviço de inspeção veicular com emissão de laudo técnico, com a finalidade de atestar as condições de segurança, funcionamento e conservação dos</w:t>
            </w:r>
            <w:bookmarkStart w:id="0" w:name="_GoBack"/>
            <w:bookmarkEnd w:id="0"/>
            <w:r w:rsidRPr="009D1B12">
              <w:rPr>
                <w:rFonts w:ascii="Arial" w:hAnsi="Arial" w:cs="Arial"/>
              </w:rPr>
              <w:t xml:space="preserve"> veículos pertencentes ou utilizados pela Secretaria de Saúde, conforme as normas técnicas vigentes, com emissão de laudo técnico para CETURB-ES.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01A48041" w:rsidR="008F532E" w:rsidRPr="00D6681D" w:rsidRDefault="009D1B12" w:rsidP="00623035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Inspeção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80F576" w14:textId="77777777" w:rsidR="009D1B12" w:rsidRDefault="009D1B12" w:rsidP="00C740AB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35578FF" w14:textId="77777777" w:rsidR="009D1B12" w:rsidRDefault="009D1B12" w:rsidP="00C740AB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10FB345" w14:textId="77777777" w:rsidR="009D1B12" w:rsidRDefault="009D1B12" w:rsidP="00C740AB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5FCCFD6" w14:textId="3C0867C0" w:rsidR="00D6681D" w:rsidRPr="00D6681D" w:rsidRDefault="009D1B12" w:rsidP="00C740AB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</w:t>
            </w:r>
          </w:p>
        </w:tc>
        <w:tc>
          <w:tcPr>
            <w:tcW w:w="1134" w:type="dxa"/>
            <w:vAlign w:val="center"/>
          </w:tcPr>
          <w:p w14:paraId="4EBE010F" w14:textId="5F06287A" w:rsidR="008F532E" w:rsidRPr="009D1B12" w:rsidRDefault="009D1B12" w:rsidP="009D1B12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</w:t>
            </w:r>
          </w:p>
        </w:tc>
        <w:tc>
          <w:tcPr>
            <w:tcW w:w="1559" w:type="dxa"/>
            <w:vAlign w:val="center"/>
          </w:tcPr>
          <w:p w14:paraId="6A3B7EC1" w14:textId="6BB5EC09" w:rsidR="008F532E" w:rsidRPr="00D6681D" w:rsidRDefault="009D1B12" w:rsidP="009D1B12">
            <w:pPr>
              <w:spacing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R$</w:t>
            </w: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D1B12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0AB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62DA4"/>
    <w:rsid w:val="00D6681D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84963C-9B3F-4585-89BB-FEB16E5F5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2</cp:revision>
  <cp:lastPrinted>2023-06-15T16:49:00Z</cp:lastPrinted>
  <dcterms:created xsi:type="dcterms:W3CDTF">2026-03-24T17:45:00Z</dcterms:created>
  <dcterms:modified xsi:type="dcterms:W3CDTF">2026-03-24T17:45:00Z</dcterms:modified>
</cp:coreProperties>
</file>